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80" w:rsidRPr="006D6578" w:rsidRDefault="003A2280" w:rsidP="003A2280">
      <w:pPr>
        <w:jc w:val="center"/>
        <w:rPr>
          <w:rFonts w:ascii="Times New Roman" w:hAnsi="Times New Roman" w:cs="Times New Roman"/>
          <w:b/>
          <w:sz w:val="24"/>
          <w:szCs w:val="24"/>
        </w:rPr>
      </w:pPr>
      <w:proofErr w:type="spellStart"/>
      <w:r w:rsidRPr="006D6578">
        <w:rPr>
          <w:rFonts w:ascii="Times New Roman" w:hAnsi="Times New Roman" w:cs="Times New Roman"/>
          <w:b/>
          <w:sz w:val="24"/>
          <w:szCs w:val="24"/>
        </w:rPr>
        <w:t>Cloughaneely</w:t>
      </w:r>
      <w:proofErr w:type="spellEnd"/>
      <w:r w:rsidRPr="006D6578">
        <w:rPr>
          <w:rFonts w:ascii="Times New Roman" w:hAnsi="Times New Roman" w:cs="Times New Roman"/>
          <w:b/>
          <w:sz w:val="24"/>
          <w:szCs w:val="24"/>
        </w:rPr>
        <w:t xml:space="preserve"> Angling Association Submission</w:t>
      </w:r>
    </w:p>
    <w:p w:rsidR="003A2280" w:rsidRPr="006D6578" w:rsidRDefault="003A2280" w:rsidP="003A2280">
      <w:pPr>
        <w:jc w:val="center"/>
        <w:rPr>
          <w:rFonts w:ascii="Times New Roman" w:hAnsi="Times New Roman" w:cs="Times New Roman"/>
          <w:b/>
          <w:sz w:val="24"/>
          <w:szCs w:val="24"/>
        </w:rPr>
      </w:pPr>
      <w:proofErr w:type="gramStart"/>
      <w:r w:rsidRPr="006D6578">
        <w:rPr>
          <w:rFonts w:ascii="Times New Roman" w:hAnsi="Times New Roman" w:cs="Times New Roman"/>
          <w:b/>
          <w:sz w:val="24"/>
          <w:szCs w:val="24"/>
        </w:rPr>
        <w:t>in</w:t>
      </w:r>
      <w:proofErr w:type="gramEnd"/>
      <w:r w:rsidRPr="006D6578">
        <w:rPr>
          <w:rFonts w:ascii="Times New Roman" w:hAnsi="Times New Roman" w:cs="Times New Roman"/>
          <w:b/>
          <w:sz w:val="24"/>
          <w:szCs w:val="24"/>
        </w:rPr>
        <w:t xml:space="preserve"> relation to</w:t>
      </w:r>
    </w:p>
    <w:p w:rsidR="003A2280" w:rsidRPr="006D6578" w:rsidRDefault="003A2280" w:rsidP="003A2280">
      <w:pPr>
        <w:autoSpaceDE w:val="0"/>
        <w:autoSpaceDN w:val="0"/>
        <w:adjustRightInd w:val="0"/>
        <w:spacing w:line="240" w:lineRule="auto"/>
        <w:jc w:val="center"/>
        <w:rPr>
          <w:rFonts w:ascii="Times New Roman" w:hAnsi="Times New Roman" w:cs="Times New Roman"/>
          <w:color w:val="000000"/>
          <w:sz w:val="24"/>
          <w:szCs w:val="24"/>
        </w:rPr>
      </w:pPr>
    </w:p>
    <w:p w:rsidR="00271DC5" w:rsidRDefault="003A2280" w:rsidP="003A2280">
      <w:pPr>
        <w:autoSpaceDE w:val="0"/>
        <w:autoSpaceDN w:val="0"/>
        <w:adjustRightInd w:val="0"/>
        <w:spacing w:line="240" w:lineRule="auto"/>
        <w:jc w:val="center"/>
        <w:rPr>
          <w:rFonts w:ascii="Times New Roman" w:hAnsi="Times New Roman" w:cs="Times New Roman"/>
          <w:b/>
          <w:color w:val="000000"/>
          <w:sz w:val="24"/>
          <w:szCs w:val="24"/>
        </w:rPr>
      </w:pPr>
      <w:r w:rsidRPr="006D6578">
        <w:rPr>
          <w:rFonts w:ascii="Times New Roman" w:hAnsi="Times New Roman" w:cs="Times New Roman"/>
          <w:b/>
          <w:color w:val="000000"/>
          <w:sz w:val="24"/>
          <w:szCs w:val="24"/>
        </w:rPr>
        <w:t xml:space="preserve">Report supporting Appropriate Assessment of Aquaculture in </w:t>
      </w:r>
      <w:proofErr w:type="spellStart"/>
      <w:r w:rsidRPr="006D6578">
        <w:rPr>
          <w:rFonts w:ascii="Times New Roman" w:hAnsi="Times New Roman" w:cs="Times New Roman"/>
          <w:b/>
          <w:color w:val="000000"/>
          <w:sz w:val="24"/>
          <w:szCs w:val="24"/>
        </w:rPr>
        <w:t>Ballyness</w:t>
      </w:r>
      <w:proofErr w:type="spellEnd"/>
      <w:r w:rsidRPr="006D6578">
        <w:rPr>
          <w:rFonts w:ascii="Times New Roman" w:hAnsi="Times New Roman" w:cs="Times New Roman"/>
          <w:b/>
          <w:color w:val="000000"/>
          <w:sz w:val="24"/>
          <w:szCs w:val="24"/>
        </w:rPr>
        <w:t xml:space="preserve"> Bay SAC  </w:t>
      </w:r>
    </w:p>
    <w:p w:rsidR="00D75200" w:rsidRPr="006D6578" w:rsidRDefault="003A2280" w:rsidP="003A2280">
      <w:pPr>
        <w:autoSpaceDE w:val="0"/>
        <w:autoSpaceDN w:val="0"/>
        <w:adjustRightInd w:val="0"/>
        <w:spacing w:line="240" w:lineRule="auto"/>
        <w:jc w:val="center"/>
        <w:rPr>
          <w:rFonts w:ascii="Times New Roman" w:hAnsi="Times New Roman" w:cs="Times New Roman"/>
          <w:b/>
          <w:color w:val="000000"/>
          <w:sz w:val="24"/>
          <w:szCs w:val="24"/>
        </w:rPr>
      </w:pPr>
      <w:r w:rsidRPr="006D6578">
        <w:rPr>
          <w:rFonts w:ascii="Times New Roman" w:hAnsi="Times New Roman" w:cs="Times New Roman"/>
          <w:b/>
          <w:color w:val="000000"/>
          <w:sz w:val="24"/>
          <w:szCs w:val="24"/>
        </w:rPr>
        <w:t>(Site code: 01090)</w:t>
      </w:r>
    </w:p>
    <w:p w:rsidR="0079217F" w:rsidRPr="006D6578" w:rsidRDefault="0079217F" w:rsidP="003A2280">
      <w:pPr>
        <w:autoSpaceDE w:val="0"/>
        <w:autoSpaceDN w:val="0"/>
        <w:adjustRightInd w:val="0"/>
        <w:spacing w:line="240" w:lineRule="auto"/>
        <w:jc w:val="center"/>
        <w:rPr>
          <w:rFonts w:ascii="Times New Roman" w:hAnsi="Times New Roman" w:cs="Times New Roman"/>
          <w:color w:val="000000"/>
          <w:sz w:val="24"/>
          <w:szCs w:val="24"/>
        </w:rPr>
      </w:pPr>
    </w:p>
    <w:p w:rsidR="003A2280" w:rsidRPr="006D6578" w:rsidRDefault="003A2280" w:rsidP="003A2280">
      <w:pPr>
        <w:autoSpaceDE w:val="0"/>
        <w:autoSpaceDN w:val="0"/>
        <w:adjustRightInd w:val="0"/>
        <w:spacing w:line="240" w:lineRule="auto"/>
        <w:jc w:val="center"/>
        <w:rPr>
          <w:rFonts w:ascii="Times New Roman" w:hAnsi="Times New Roman" w:cs="Times New Roman"/>
          <w:color w:val="000000"/>
          <w:sz w:val="24"/>
          <w:szCs w:val="24"/>
        </w:rPr>
      </w:pPr>
      <w:proofErr w:type="gramStart"/>
      <w:r w:rsidRPr="006D6578">
        <w:rPr>
          <w:rFonts w:ascii="Times New Roman" w:hAnsi="Times New Roman" w:cs="Times New Roman"/>
          <w:color w:val="000000"/>
          <w:sz w:val="24"/>
          <w:szCs w:val="24"/>
        </w:rPr>
        <w:t>prepared</w:t>
      </w:r>
      <w:proofErr w:type="gramEnd"/>
      <w:r w:rsidRPr="006D6578">
        <w:rPr>
          <w:rFonts w:ascii="Times New Roman" w:hAnsi="Times New Roman" w:cs="Times New Roman"/>
          <w:color w:val="000000"/>
          <w:sz w:val="24"/>
          <w:szCs w:val="24"/>
        </w:rPr>
        <w:t xml:space="preserve"> by Marine Institute </w:t>
      </w:r>
    </w:p>
    <w:p w:rsidR="003A2280" w:rsidRPr="006D6578" w:rsidRDefault="00BF150B" w:rsidP="003A2280">
      <w:pPr>
        <w:autoSpaceDE w:val="0"/>
        <w:autoSpaceDN w:val="0"/>
        <w:adjustRightInd w:val="0"/>
        <w:spacing w:line="240" w:lineRule="auto"/>
        <w:jc w:val="center"/>
        <w:rPr>
          <w:rFonts w:ascii="Times New Roman" w:hAnsi="Times New Roman" w:cs="Times New Roman"/>
          <w:color w:val="000000"/>
          <w:sz w:val="24"/>
          <w:szCs w:val="24"/>
        </w:rPr>
      </w:pPr>
      <w:proofErr w:type="gramStart"/>
      <w:r w:rsidRPr="006D6578">
        <w:rPr>
          <w:rFonts w:ascii="Times New Roman" w:hAnsi="Times New Roman" w:cs="Times New Roman"/>
          <w:sz w:val="24"/>
          <w:szCs w:val="24"/>
        </w:rPr>
        <w:t>for</w:t>
      </w:r>
      <w:proofErr w:type="gramEnd"/>
      <w:r w:rsidR="003A2280" w:rsidRPr="006D6578">
        <w:rPr>
          <w:rFonts w:ascii="Times New Roman" w:hAnsi="Times New Roman" w:cs="Times New Roman"/>
          <w:sz w:val="24"/>
          <w:szCs w:val="24"/>
        </w:rPr>
        <w:t xml:space="preserve"> the Department of Agriculture Food and Marine</w:t>
      </w:r>
    </w:p>
    <w:p w:rsidR="003A2280" w:rsidRPr="006D6578" w:rsidRDefault="003A2280">
      <w:pPr>
        <w:rPr>
          <w:rFonts w:ascii="Times New Roman" w:hAnsi="Times New Roman" w:cs="Times New Roman"/>
          <w:sz w:val="24"/>
          <w:szCs w:val="24"/>
        </w:rPr>
      </w:pPr>
    </w:p>
    <w:p w:rsidR="003A2280" w:rsidRPr="006D6578" w:rsidRDefault="003A2280">
      <w:pPr>
        <w:rPr>
          <w:rFonts w:ascii="Times New Roman" w:hAnsi="Times New Roman" w:cs="Times New Roman"/>
          <w:sz w:val="24"/>
          <w:szCs w:val="24"/>
        </w:rPr>
      </w:pPr>
    </w:p>
    <w:p w:rsidR="00D75200" w:rsidRPr="006D6578" w:rsidRDefault="00AA208D">
      <w:pPr>
        <w:rPr>
          <w:rFonts w:ascii="Times New Roman" w:hAnsi="Times New Roman" w:cs="Times New Roman"/>
          <w:sz w:val="24"/>
          <w:szCs w:val="24"/>
        </w:rPr>
      </w:pPr>
      <w:r w:rsidRPr="006D6578">
        <w:rPr>
          <w:rFonts w:ascii="Times New Roman" w:hAnsi="Times New Roman" w:cs="Times New Roman"/>
          <w:sz w:val="24"/>
          <w:szCs w:val="24"/>
        </w:rPr>
        <w:t>Comment is made in relation to the various sections within the report as l</w:t>
      </w:r>
      <w:r w:rsidR="006E19A3" w:rsidRPr="006D6578">
        <w:rPr>
          <w:rFonts w:ascii="Times New Roman" w:hAnsi="Times New Roman" w:cs="Times New Roman"/>
          <w:sz w:val="24"/>
          <w:szCs w:val="24"/>
        </w:rPr>
        <w:t>isted</w:t>
      </w:r>
      <w:r w:rsidRPr="006D6578">
        <w:rPr>
          <w:rFonts w:ascii="Times New Roman" w:hAnsi="Times New Roman" w:cs="Times New Roman"/>
          <w:sz w:val="24"/>
          <w:szCs w:val="24"/>
        </w:rPr>
        <w:t xml:space="preserve"> below.  These comments are not exhaustive but serve to illustrate the main issues</w:t>
      </w:r>
      <w:r w:rsidR="00BF150B" w:rsidRPr="006D6578">
        <w:rPr>
          <w:rFonts w:ascii="Times New Roman" w:hAnsi="Times New Roman" w:cs="Times New Roman"/>
          <w:sz w:val="24"/>
          <w:szCs w:val="24"/>
        </w:rPr>
        <w:t xml:space="preserve"> identified</w:t>
      </w:r>
      <w:r w:rsidRPr="006D6578">
        <w:rPr>
          <w:rFonts w:ascii="Times New Roman" w:hAnsi="Times New Roman" w:cs="Times New Roman"/>
          <w:sz w:val="24"/>
          <w:szCs w:val="24"/>
        </w:rPr>
        <w:t xml:space="preserve"> with the assessment as presented</w:t>
      </w:r>
      <w:r w:rsidR="0079217F" w:rsidRPr="006D6578">
        <w:rPr>
          <w:rFonts w:ascii="Times New Roman" w:hAnsi="Times New Roman" w:cs="Times New Roman"/>
          <w:sz w:val="24"/>
          <w:szCs w:val="24"/>
        </w:rPr>
        <w:t xml:space="preserve"> by the Marine Institute (MI)</w:t>
      </w:r>
      <w:r w:rsidRPr="006D6578">
        <w:rPr>
          <w:rFonts w:ascii="Times New Roman" w:hAnsi="Times New Roman" w:cs="Times New Roman"/>
          <w:sz w:val="24"/>
          <w:szCs w:val="24"/>
        </w:rPr>
        <w:t>.</w:t>
      </w:r>
    </w:p>
    <w:p w:rsidR="004527F2" w:rsidRPr="006D6578" w:rsidRDefault="004527F2" w:rsidP="00023980">
      <w:pPr>
        <w:autoSpaceDE w:val="0"/>
        <w:autoSpaceDN w:val="0"/>
        <w:adjustRightInd w:val="0"/>
        <w:spacing w:line="240" w:lineRule="auto"/>
        <w:rPr>
          <w:rFonts w:ascii="Times New Roman" w:hAnsi="Times New Roman" w:cs="Times New Roman"/>
          <w:color w:val="000000"/>
          <w:sz w:val="24"/>
          <w:szCs w:val="24"/>
        </w:rPr>
      </w:pPr>
    </w:p>
    <w:p w:rsidR="00705BAD" w:rsidRPr="006D6578" w:rsidRDefault="00705BAD" w:rsidP="00705BAD">
      <w:pPr>
        <w:rPr>
          <w:rFonts w:ascii="Times New Roman" w:hAnsi="Times New Roman" w:cs="Times New Roman"/>
          <w:b/>
          <w:sz w:val="24"/>
          <w:szCs w:val="24"/>
        </w:rPr>
      </w:pPr>
      <w:r w:rsidRPr="006D6578">
        <w:rPr>
          <w:rFonts w:ascii="Times New Roman" w:hAnsi="Times New Roman" w:cs="Times New Roman"/>
          <w:b/>
          <w:sz w:val="24"/>
          <w:szCs w:val="24"/>
        </w:rPr>
        <w:t>SECTION 2.4</w:t>
      </w:r>
    </w:p>
    <w:p w:rsidR="00174BCF" w:rsidRPr="006D6578" w:rsidRDefault="009E4127">
      <w:pPr>
        <w:rPr>
          <w:rFonts w:ascii="Times New Roman" w:hAnsi="Times New Roman" w:cs="Times New Roman"/>
          <w:sz w:val="24"/>
          <w:szCs w:val="24"/>
        </w:rPr>
      </w:pPr>
      <w:r w:rsidRPr="006D6578">
        <w:rPr>
          <w:rFonts w:ascii="Times New Roman" w:hAnsi="Times New Roman" w:cs="Times New Roman"/>
          <w:sz w:val="24"/>
          <w:szCs w:val="24"/>
        </w:rPr>
        <w:t xml:space="preserve">The report </w:t>
      </w:r>
      <w:r w:rsidR="008F7056" w:rsidRPr="006D6578">
        <w:rPr>
          <w:rFonts w:ascii="Times New Roman" w:hAnsi="Times New Roman" w:cs="Times New Roman"/>
          <w:sz w:val="24"/>
          <w:szCs w:val="24"/>
        </w:rPr>
        <w:t xml:space="preserve">states that 'Scientific reports on the potential effects of various activities on habitats and species have been compiled by the MI and provide the evidence base for the findings.'  </w:t>
      </w:r>
    </w:p>
    <w:p w:rsidR="00705BAD" w:rsidRPr="006D6578" w:rsidRDefault="008F7056">
      <w:pPr>
        <w:rPr>
          <w:rFonts w:ascii="Times New Roman" w:hAnsi="Times New Roman" w:cs="Times New Roman"/>
          <w:sz w:val="24"/>
          <w:szCs w:val="24"/>
        </w:rPr>
      </w:pPr>
      <w:r w:rsidRPr="006D6578">
        <w:rPr>
          <w:rFonts w:ascii="Times New Roman" w:hAnsi="Times New Roman" w:cs="Times New Roman"/>
          <w:color w:val="000000"/>
          <w:sz w:val="24"/>
          <w:szCs w:val="24"/>
        </w:rPr>
        <w:t xml:space="preserve">What competent terrestrial ecology expertise or bird expertise was </w:t>
      </w:r>
      <w:r w:rsidR="00313864" w:rsidRPr="006D6578">
        <w:rPr>
          <w:rFonts w:ascii="Times New Roman" w:hAnsi="Times New Roman" w:cs="Times New Roman"/>
          <w:color w:val="000000"/>
          <w:sz w:val="24"/>
          <w:szCs w:val="24"/>
        </w:rPr>
        <w:t>commissioned by</w:t>
      </w:r>
      <w:r w:rsidRPr="006D6578">
        <w:rPr>
          <w:rFonts w:ascii="Times New Roman" w:hAnsi="Times New Roman" w:cs="Times New Roman"/>
          <w:color w:val="000000"/>
          <w:sz w:val="24"/>
          <w:szCs w:val="24"/>
        </w:rPr>
        <w:t xml:space="preserve"> the MI to allow an expert and informed appropriate assessment of th</w:t>
      </w:r>
      <w:r w:rsidR="0079217F" w:rsidRPr="006D6578">
        <w:rPr>
          <w:rFonts w:ascii="Times New Roman" w:hAnsi="Times New Roman" w:cs="Times New Roman"/>
          <w:color w:val="000000"/>
          <w:sz w:val="24"/>
          <w:szCs w:val="24"/>
        </w:rPr>
        <w:t>ese</w:t>
      </w:r>
      <w:r w:rsidRPr="006D6578">
        <w:rPr>
          <w:rFonts w:ascii="Times New Roman" w:hAnsi="Times New Roman" w:cs="Times New Roman"/>
          <w:color w:val="000000"/>
          <w:sz w:val="24"/>
          <w:szCs w:val="24"/>
        </w:rPr>
        <w:t xml:space="preserve"> proposed project</w:t>
      </w:r>
      <w:r w:rsidR="0079217F" w:rsidRPr="006D6578">
        <w:rPr>
          <w:rFonts w:ascii="Times New Roman" w:hAnsi="Times New Roman" w:cs="Times New Roman"/>
          <w:color w:val="000000"/>
          <w:sz w:val="24"/>
          <w:szCs w:val="24"/>
        </w:rPr>
        <w:t>s</w:t>
      </w:r>
      <w:r w:rsidRPr="006D6578">
        <w:rPr>
          <w:rFonts w:ascii="Times New Roman" w:hAnsi="Times New Roman" w:cs="Times New Roman"/>
          <w:color w:val="000000"/>
          <w:sz w:val="24"/>
          <w:szCs w:val="24"/>
        </w:rPr>
        <w:t>?</w:t>
      </w:r>
    </w:p>
    <w:p w:rsidR="00705BAD" w:rsidRPr="006D6578" w:rsidRDefault="00705BAD">
      <w:pPr>
        <w:rPr>
          <w:rFonts w:ascii="Times New Roman" w:hAnsi="Times New Roman" w:cs="Times New Roman"/>
          <w:sz w:val="24"/>
          <w:szCs w:val="24"/>
        </w:rPr>
      </w:pPr>
    </w:p>
    <w:p w:rsidR="009E4127" w:rsidRPr="006D6578" w:rsidRDefault="009E4127" w:rsidP="009E4127">
      <w:pPr>
        <w:rPr>
          <w:rFonts w:ascii="Times New Roman" w:hAnsi="Times New Roman" w:cs="Times New Roman"/>
          <w:b/>
          <w:sz w:val="24"/>
          <w:szCs w:val="24"/>
        </w:rPr>
      </w:pPr>
      <w:r w:rsidRPr="006D6578">
        <w:rPr>
          <w:rFonts w:ascii="Times New Roman" w:hAnsi="Times New Roman" w:cs="Times New Roman"/>
          <w:b/>
          <w:sz w:val="24"/>
          <w:szCs w:val="24"/>
        </w:rPr>
        <w:t>SECTION 2.5</w:t>
      </w:r>
    </w:p>
    <w:p w:rsidR="009E4127" w:rsidRPr="006D6578" w:rsidRDefault="009E4127" w:rsidP="009E4127">
      <w:pPr>
        <w:rPr>
          <w:rFonts w:ascii="Times New Roman" w:hAnsi="Times New Roman" w:cs="Times New Roman"/>
          <w:sz w:val="24"/>
          <w:szCs w:val="24"/>
        </w:rPr>
      </w:pPr>
      <w:r w:rsidRPr="006D6578">
        <w:rPr>
          <w:rFonts w:ascii="Times New Roman" w:hAnsi="Times New Roman" w:cs="Times New Roman"/>
          <w:sz w:val="24"/>
          <w:szCs w:val="24"/>
        </w:rPr>
        <w:t>The report states that</w:t>
      </w:r>
      <w:r w:rsidR="005178A4" w:rsidRPr="006D6578">
        <w:rPr>
          <w:rFonts w:ascii="Times New Roman" w:hAnsi="Times New Roman" w:cs="Times New Roman"/>
          <w:sz w:val="24"/>
          <w:szCs w:val="24"/>
        </w:rPr>
        <w:t>:</w:t>
      </w:r>
      <w:r w:rsidRPr="006D6578">
        <w:rPr>
          <w:rFonts w:ascii="Times New Roman" w:hAnsi="Times New Roman" w:cs="Times New Roman"/>
          <w:sz w:val="24"/>
          <w:szCs w:val="24"/>
        </w:rPr>
        <w:t xml:space="preserve"> </w:t>
      </w:r>
    </w:p>
    <w:p w:rsidR="009E4127" w:rsidRPr="006D6578" w:rsidRDefault="009E4127" w:rsidP="009E4127">
      <w:pPr>
        <w:rPr>
          <w:rFonts w:ascii="Times New Roman" w:hAnsi="Times New Roman" w:cs="Times New Roman"/>
          <w:sz w:val="24"/>
          <w:szCs w:val="24"/>
        </w:rPr>
      </w:pPr>
      <w:r w:rsidRPr="006D6578">
        <w:rPr>
          <w:rFonts w:ascii="Times New Roman" w:hAnsi="Times New Roman" w:cs="Times New Roman"/>
          <w:sz w:val="24"/>
          <w:szCs w:val="24"/>
        </w:rPr>
        <w:t>'An initial screening exercise resulted in a number of habitat features and species being excluded from further consideration. None of the aquaculture activities (existing and/or proposed) overlaps or likely interacts with the following features or species, and therefore the following habitats and species were excluded from further consideration in the assessment:</w:t>
      </w:r>
    </w:p>
    <w:p w:rsidR="009E4127" w:rsidRPr="006D6578" w:rsidRDefault="009E4127" w:rsidP="009E4127">
      <w:pPr>
        <w:pStyle w:val="Default"/>
        <w:numPr>
          <w:ilvl w:val="0"/>
          <w:numId w:val="1"/>
        </w:numPr>
        <w:spacing w:after="27"/>
        <w:rPr>
          <w:rFonts w:ascii="Times New Roman" w:hAnsi="Times New Roman" w:cs="Times New Roman"/>
        </w:rPr>
      </w:pPr>
      <w:r w:rsidRPr="006D6578">
        <w:rPr>
          <w:rFonts w:ascii="Times New Roman" w:hAnsi="Times New Roman" w:cs="Times New Roman"/>
        </w:rPr>
        <w:t xml:space="preserve">Embryonic shifting dunes [2110] </w:t>
      </w:r>
    </w:p>
    <w:p w:rsidR="009E4127" w:rsidRPr="006D6578" w:rsidRDefault="009E4127" w:rsidP="009E4127">
      <w:pPr>
        <w:pStyle w:val="Default"/>
        <w:numPr>
          <w:ilvl w:val="0"/>
          <w:numId w:val="1"/>
        </w:numPr>
        <w:spacing w:after="27"/>
        <w:rPr>
          <w:rFonts w:ascii="Times New Roman" w:hAnsi="Times New Roman" w:cs="Times New Roman"/>
        </w:rPr>
      </w:pPr>
      <w:r w:rsidRPr="006D6578">
        <w:rPr>
          <w:rFonts w:ascii="Times New Roman" w:hAnsi="Times New Roman" w:cs="Times New Roman"/>
        </w:rPr>
        <w:t xml:space="preserve">Shifting dunes along the shoreline with </w:t>
      </w:r>
      <w:proofErr w:type="spellStart"/>
      <w:r w:rsidRPr="006D6578">
        <w:rPr>
          <w:rFonts w:ascii="Times New Roman" w:hAnsi="Times New Roman" w:cs="Times New Roman"/>
          <w:i/>
          <w:iCs/>
        </w:rPr>
        <w:t>Ammophila</w:t>
      </w:r>
      <w:proofErr w:type="spellEnd"/>
      <w:r w:rsidRPr="006D6578">
        <w:rPr>
          <w:rFonts w:ascii="Times New Roman" w:hAnsi="Times New Roman" w:cs="Times New Roman"/>
          <w:i/>
          <w:iCs/>
        </w:rPr>
        <w:t xml:space="preserve"> </w:t>
      </w:r>
      <w:proofErr w:type="spellStart"/>
      <w:r w:rsidRPr="006D6578">
        <w:rPr>
          <w:rFonts w:ascii="Times New Roman" w:hAnsi="Times New Roman" w:cs="Times New Roman"/>
          <w:i/>
          <w:iCs/>
        </w:rPr>
        <w:t>arenaria</w:t>
      </w:r>
      <w:proofErr w:type="spellEnd"/>
      <w:r w:rsidRPr="006D6578">
        <w:rPr>
          <w:rFonts w:ascii="Times New Roman" w:hAnsi="Times New Roman" w:cs="Times New Roman"/>
          <w:i/>
          <w:iCs/>
        </w:rPr>
        <w:t xml:space="preserve"> </w:t>
      </w:r>
      <w:r w:rsidRPr="006D6578">
        <w:rPr>
          <w:rFonts w:ascii="Times New Roman" w:hAnsi="Times New Roman" w:cs="Times New Roman"/>
        </w:rPr>
        <w:t xml:space="preserve">(white dunes) [2120] </w:t>
      </w:r>
    </w:p>
    <w:p w:rsidR="009E4127" w:rsidRPr="006D6578" w:rsidRDefault="009E4127" w:rsidP="009E4127">
      <w:pPr>
        <w:pStyle w:val="Default"/>
        <w:numPr>
          <w:ilvl w:val="0"/>
          <w:numId w:val="1"/>
        </w:numPr>
        <w:spacing w:after="27"/>
        <w:rPr>
          <w:rFonts w:ascii="Times New Roman" w:hAnsi="Times New Roman" w:cs="Times New Roman"/>
        </w:rPr>
      </w:pPr>
      <w:r w:rsidRPr="006D6578">
        <w:rPr>
          <w:rFonts w:ascii="Times New Roman" w:hAnsi="Times New Roman" w:cs="Times New Roman"/>
        </w:rPr>
        <w:t xml:space="preserve">Humid dune slacks [2190] </w:t>
      </w:r>
    </w:p>
    <w:p w:rsidR="009E4127" w:rsidRPr="006D6578" w:rsidRDefault="009E4127" w:rsidP="009E4127">
      <w:pPr>
        <w:pStyle w:val="Default"/>
        <w:numPr>
          <w:ilvl w:val="0"/>
          <w:numId w:val="1"/>
        </w:numPr>
        <w:rPr>
          <w:rFonts w:ascii="Times New Roman" w:hAnsi="Times New Roman" w:cs="Times New Roman"/>
        </w:rPr>
      </w:pPr>
      <w:r w:rsidRPr="006D6578">
        <w:rPr>
          <w:rFonts w:ascii="Times New Roman" w:hAnsi="Times New Roman" w:cs="Times New Roman"/>
          <w:i/>
          <w:iCs/>
        </w:rPr>
        <w:t xml:space="preserve">Vertigo </w:t>
      </w:r>
      <w:proofErr w:type="spellStart"/>
      <w:r w:rsidRPr="006D6578">
        <w:rPr>
          <w:rFonts w:ascii="Times New Roman" w:hAnsi="Times New Roman" w:cs="Times New Roman"/>
          <w:i/>
          <w:iCs/>
        </w:rPr>
        <w:t>geyeri</w:t>
      </w:r>
      <w:proofErr w:type="spellEnd"/>
      <w:r w:rsidRPr="006D6578">
        <w:rPr>
          <w:rFonts w:ascii="Times New Roman" w:hAnsi="Times New Roman" w:cs="Times New Roman"/>
          <w:i/>
          <w:iCs/>
        </w:rPr>
        <w:t xml:space="preserve"> </w:t>
      </w:r>
      <w:r w:rsidRPr="006D6578">
        <w:rPr>
          <w:rFonts w:ascii="Times New Roman" w:hAnsi="Times New Roman" w:cs="Times New Roman"/>
        </w:rPr>
        <w:t>(Geyer's Whorl Snail) [1013]'.</w:t>
      </w:r>
    </w:p>
    <w:p w:rsidR="009E4127" w:rsidRPr="006D6578" w:rsidRDefault="009E4127" w:rsidP="009E4127">
      <w:pPr>
        <w:pStyle w:val="Default"/>
        <w:rPr>
          <w:rFonts w:ascii="Times New Roman" w:hAnsi="Times New Roman" w:cs="Times New Roman"/>
        </w:rPr>
      </w:pPr>
    </w:p>
    <w:p w:rsidR="009E4127" w:rsidRPr="006D6578" w:rsidRDefault="009E4127" w:rsidP="009E4127">
      <w:pPr>
        <w:pStyle w:val="Default"/>
        <w:rPr>
          <w:rFonts w:ascii="Times New Roman" w:hAnsi="Times New Roman" w:cs="Times New Roman"/>
        </w:rPr>
      </w:pPr>
      <w:r w:rsidRPr="006D6578">
        <w:rPr>
          <w:rFonts w:ascii="Times New Roman" w:hAnsi="Times New Roman" w:cs="Times New Roman"/>
        </w:rPr>
        <w:t xml:space="preserve">Evidence for this assertion is not presented.  Traffic on the dunes and foreshore, and the presence of an extensive system of trestles may impact on sediment structure, composition and mobilisation and the </w:t>
      </w:r>
      <w:proofErr w:type="spellStart"/>
      <w:r w:rsidRPr="006D6578">
        <w:rPr>
          <w:rFonts w:ascii="Times New Roman" w:hAnsi="Times New Roman" w:cs="Times New Roman"/>
        </w:rPr>
        <w:t>aeolian</w:t>
      </w:r>
      <w:proofErr w:type="spellEnd"/>
      <w:r w:rsidRPr="006D6578">
        <w:rPr>
          <w:rFonts w:ascii="Times New Roman" w:hAnsi="Times New Roman" w:cs="Times New Roman"/>
        </w:rPr>
        <w:t xml:space="preserve"> and </w:t>
      </w:r>
      <w:proofErr w:type="spellStart"/>
      <w:r w:rsidRPr="006D6578">
        <w:rPr>
          <w:rFonts w:ascii="Times New Roman" w:hAnsi="Times New Roman" w:cs="Times New Roman"/>
        </w:rPr>
        <w:t>hydrologically</w:t>
      </w:r>
      <w:proofErr w:type="spellEnd"/>
      <w:r w:rsidRPr="006D6578">
        <w:rPr>
          <w:rFonts w:ascii="Times New Roman" w:hAnsi="Times New Roman" w:cs="Times New Roman"/>
        </w:rPr>
        <w:t xml:space="preserve"> driven movement of sediments.  Such changes may impact on dunes, in particular the development and sustainability of embryonic dunes in the </w:t>
      </w:r>
      <w:proofErr w:type="spellStart"/>
      <w:r w:rsidRPr="006D6578">
        <w:rPr>
          <w:rFonts w:ascii="Times New Roman" w:hAnsi="Times New Roman" w:cs="Times New Roman"/>
        </w:rPr>
        <w:t>vicinty</w:t>
      </w:r>
      <w:proofErr w:type="spellEnd"/>
      <w:r w:rsidRPr="006D6578">
        <w:rPr>
          <w:rFonts w:ascii="Times New Roman" w:hAnsi="Times New Roman" w:cs="Times New Roman"/>
        </w:rPr>
        <w:t xml:space="preserve">.  </w:t>
      </w:r>
    </w:p>
    <w:p w:rsidR="009E4127" w:rsidRPr="006D6578" w:rsidRDefault="009E4127" w:rsidP="009E4127">
      <w:pPr>
        <w:pStyle w:val="Default"/>
        <w:rPr>
          <w:rFonts w:ascii="Times New Roman" w:hAnsi="Times New Roman" w:cs="Times New Roman"/>
          <w:i/>
        </w:rPr>
      </w:pPr>
    </w:p>
    <w:p w:rsidR="009E4127" w:rsidRPr="006D6578" w:rsidRDefault="009E4127" w:rsidP="009E4127">
      <w:pPr>
        <w:pStyle w:val="Default"/>
        <w:rPr>
          <w:rFonts w:ascii="Times New Roman" w:hAnsi="Times New Roman" w:cs="Times New Roman"/>
        </w:rPr>
      </w:pPr>
      <w:r w:rsidRPr="006D6578">
        <w:rPr>
          <w:rFonts w:ascii="Times New Roman" w:hAnsi="Times New Roman" w:cs="Times New Roman"/>
          <w:i/>
        </w:rPr>
        <w:t xml:space="preserve">Vertigo </w:t>
      </w:r>
      <w:proofErr w:type="spellStart"/>
      <w:r w:rsidRPr="006D6578">
        <w:rPr>
          <w:rFonts w:ascii="Times New Roman" w:hAnsi="Times New Roman" w:cs="Times New Roman"/>
          <w:i/>
        </w:rPr>
        <w:t>geyerii</w:t>
      </w:r>
      <w:proofErr w:type="spellEnd"/>
      <w:r w:rsidRPr="006D6578">
        <w:rPr>
          <w:rFonts w:ascii="Times New Roman" w:hAnsi="Times New Roman" w:cs="Times New Roman"/>
        </w:rPr>
        <w:t xml:space="preserve"> is </w:t>
      </w:r>
      <w:proofErr w:type="gramStart"/>
      <w:r w:rsidRPr="006D6578">
        <w:rPr>
          <w:rFonts w:ascii="Times New Roman" w:hAnsi="Times New Roman" w:cs="Times New Roman"/>
        </w:rPr>
        <w:t>know</w:t>
      </w:r>
      <w:proofErr w:type="gramEnd"/>
      <w:r w:rsidRPr="006D6578">
        <w:rPr>
          <w:rFonts w:ascii="Times New Roman" w:hAnsi="Times New Roman" w:cs="Times New Roman"/>
        </w:rPr>
        <w:t xml:space="preserve"> from the eastern side of the site.  </w:t>
      </w:r>
      <w:proofErr w:type="spellStart"/>
      <w:r w:rsidRPr="006D6578">
        <w:rPr>
          <w:rFonts w:ascii="Times New Roman" w:hAnsi="Times New Roman" w:cs="Times New Roman"/>
        </w:rPr>
        <w:t>Aquac</w:t>
      </w:r>
      <w:proofErr w:type="spellEnd"/>
      <w:r w:rsidRPr="006D6578">
        <w:rPr>
          <w:rFonts w:ascii="Times New Roman" w:hAnsi="Times New Roman" w:cs="Times New Roman"/>
        </w:rPr>
        <w:t xml:space="preserve"> </w:t>
      </w:r>
      <w:proofErr w:type="spellStart"/>
      <w:r w:rsidRPr="006D6578">
        <w:rPr>
          <w:rFonts w:ascii="Times New Roman" w:hAnsi="Times New Roman" w:cs="Times New Roman"/>
        </w:rPr>
        <w:t>ulture</w:t>
      </w:r>
      <w:proofErr w:type="spellEnd"/>
      <w:r w:rsidRPr="006D6578">
        <w:rPr>
          <w:rFonts w:ascii="Times New Roman" w:hAnsi="Times New Roman" w:cs="Times New Roman"/>
        </w:rPr>
        <w:t xml:space="preserve"> is planned for the eastern side of </w:t>
      </w:r>
      <w:proofErr w:type="spellStart"/>
      <w:r w:rsidRPr="006D6578">
        <w:rPr>
          <w:rFonts w:ascii="Times New Roman" w:hAnsi="Times New Roman" w:cs="Times New Roman"/>
        </w:rPr>
        <w:t>Ballyness</w:t>
      </w:r>
      <w:proofErr w:type="spellEnd"/>
      <w:r w:rsidRPr="006D6578">
        <w:rPr>
          <w:rFonts w:ascii="Times New Roman" w:hAnsi="Times New Roman" w:cs="Times New Roman"/>
        </w:rPr>
        <w:t xml:space="preserve"> Bay</w:t>
      </w:r>
      <w:r w:rsidR="00340BE0" w:rsidRPr="006D6578">
        <w:rPr>
          <w:rFonts w:ascii="Times New Roman" w:hAnsi="Times New Roman" w:cs="Times New Roman"/>
        </w:rPr>
        <w:t xml:space="preserve"> SAC</w:t>
      </w:r>
      <w:r w:rsidRPr="006D6578">
        <w:rPr>
          <w:rFonts w:ascii="Times New Roman" w:hAnsi="Times New Roman" w:cs="Times New Roman"/>
        </w:rPr>
        <w:t xml:space="preserve"> and access will be along the foreshore in this area.  There is no assessment of the routes to be taken by tractors and trailers and indeed pedestrian access in this zone in relation to the known population of </w:t>
      </w:r>
      <w:r w:rsidRPr="006D6578">
        <w:rPr>
          <w:rFonts w:ascii="Times New Roman" w:hAnsi="Times New Roman" w:cs="Times New Roman"/>
          <w:i/>
        </w:rPr>
        <w:t>Vertigo</w:t>
      </w:r>
      <w:r w:rsidRPr="006D6578">
        <w:rPr>
          <w:rFonts w:ascii="Times New Roman" w:hAnsi="Times New Roman" w:cs="Times New Roman"/>
        </w:rPr>
        <w:t xml:space="preserve">.  Given the known occurrence of </w:t>
      </w:r>
      <w:r w:rsidRPr="006D6578">
        <w:rPr>
          <w:rFonts w:ascii="Times New Roman" w:hAnsi="Times New Roman" w:cs="Times New Roman"/>
          <w:i/>
        </w:rPr>
        <w:t>Vertigo</w:t>
      </w:r>
      <w:r w:rsidRPr="006D6578">
        <w:rPr>
          <w:rFonts w:ascii="Times New Roman" w:hAnsi="Times New Roman" w:cs="Times New Roman"/>
        </w:rPr>
        <w:t xml:space="preserve"> in the immediate vicinity of the proposed development, the precautionary principle </w:t>
      </w:r>
      <w:proofErr w:type="gramStart"/>
      <w:r w:rsidRPr="006D6578">
        <w:rPr>
          <w:rFonts w:ascii="Times New Roman" w:hAnsi="Times New Roman" w:cs="Times New Roman"/>
        </w:rPr>
        <w:t>espoused  by</w:t>
      </w:r>
      <w:proofErr w:type="gramEnd"/>
      <w:r w:rsidRPr="006D6578">
        <w:rPr>
          <w:rFonts w:ascii="Times New Roman" w:hAnsi="Times New Roman" w:cs="Times New Roman"/>
        </w:rPr>
        <w:t xml:space="preserve"> the process of appropriate assessment requires that an assessment of the potential presence of </w:t>
      </w:r>
      <w:r w:rsidRPr="006D6578">
        <w:rPr>
          <w:rFonts w:ascii="Times New Roman" w:hAnsi="Times New Roman" w:cs="Times New Roman"/>
          <w:i/>
        </w:rPr>
        <w:t>Vertigo</w:t>
      </w:r>
      <w:r w:rsidRPr="006D6578">
        <w:rPr>
          <w:rFonts w:ascii="Times New Roman" w:hAnsi="Times New Roman" w:cs="Times New Roman"/>
        </w:rPr>
        <w:t xml:space="preserve"> along all foreshore access routes (including proposed routes at </w:t>
      </w:r>
      <w:proofErr w:type="spellStart"/>
      <w:r w:rsidRPr="006D6578">
        <w:rPr>
          <w:rFonts w:ascii="Times New Roman" w:hAnsi="Times New Roman" w:cs="Times New Roman"/>
        </w:rPr>
        <w:t>Killult</w:t>
      </w:r>
      <w:proofErr w:type="spellEnd"/>
      <w:r w:rsidRPr="006D6578">
        <w:rPr>
          <w:rFonts w:ascii="Times New Roman" w:hAnsi="Times New Roman" w:cs="Times New Roman"/>
        </w:rPr>
        <w:t xml:space="preserve"> and </w:t>
      </w:r>
      <w:proofErr w:type="spellStart"/>
      <w:r w:rsidRPr="006D6578">
        <w:rPr>
          <w:rFonts w:ascii="Times New Roman" w:hAnsi="Times New Roman" w:cs="Times New Roman"/>
        </w:rPr>
        <w:t>Dooey</w:t>
      </w:r>
      <w:proofErr w:type="spellEnd"/>
      <w:r w:rsidRPr="006D6578">
        <w:rPr>
          <w:rFonts w:ascii="Times New Roman" w:hAnsi="Times New Roman" w:cs="Times New Roman"/>
        </w:rPr>
        <w:t>) should be undertaken and the potential impacts assessed.</w:t>
      </w:r>
    </w:p>
    <w:p w:rsidR="009E4127" w:rsidRPr="006D6578" w:rsidRDefault="009E4127" w:rsidP="009E4127">
      <w:pPr>
        <w:pStyle w:val="Default"/>
        <w:rPr>
          <w:rFonts w:ascii="Times New Roman" w:hAnsi="Times New Roman" w:cs="Times New Roman"/>
        </w:rPr>
      </w:pPr>
    </w:p>
    <w:p w:rsidR="009E4127" w:rsidRPr="006D6578" w:rsidRDefault="005178A4" w:rsidP="008755AF">
      <w:pPr>
        <w:rPr>
          <w:rFonts w:ascii="Times New Roman" w:hAnsi="Times New Roman" w:cs="Times New Roman"/>
          <w:b/>
          <w:sz w:val="24"/>
          <w:szCs w:val="24"/>
        </w:rPr>
      </w:pPr>
      <w:proofErr w:type="gramStart"/>
      <w:r w:rsidRPr="006D6578">
        <w:rPr>
          <w:rFonts w:ascii="Times New Roman" w:hAnsi="Times New Roman" w:cs="Times New Roman"/>
          <w:b/>
          <w:sz w:val="24"/>
          <w:szCs w:val="24"/>
        </w:rPr>
        <w:t>SECTION  2.5.1</w:t>
      </w:r>
      <w:proofErr w:type="gramEnd"/>
    </w:p>
    <w:p w:rsidR="008755AF" w:rsidRPr="006D6578" w:rsidRDefault="002471CF" w:rsidP="008755AF">
      <w:pPr>
        <w:rPr>
          <w:rFonts w:ascii="Times New Roman" w:hAnsi="Times New Roman" w:cs="Times New Roman"/>
          <w:sz w:val="24"/>
          <w:szCs w:val="24"/>
        </w:rPr>
      </w:pPr>
      <w:r w:rsidRPr="006D6578">
        <w:rPr>
          <w:rFonts w:ascii="Times New Roman" w:hAnsi="Times New Roman" w:cs="Times New Roman"/>
          <w:sz w:val="24"/>
          <w:szCs w:val="24"/>
        </w:rPr>
        <w:t>The report acknowledges that '</w:t>
      </w:r>
      <w:r w:rsidRPr="006D6578">
        <w:rPr>
          <w:rFonts w:ascii="Times New Roman" w:hAnsi="Times New Roman" w:cs="Times New Roman"/>
          <w:i/>
          <w:sz w:val="24"/>
          <w:szCs w:val="24"/>
        </w:rPr>
        <w:t xml:space="preserve">the overlap of access routes with the habitat - Fixed coastal dunes with herbaceous vegetation (grey dunes) [2130] does appear to present a risk of </w:t>
      </w:r>
      <w:r w:rsidRPr="006D6578">
        <w:rPr>
          <w:rFonts w:ascii="Times New Roman" w:hAnsi="Times New Roman" w:cs="Times New Roman"/>
          <w:i/>
          <w:sz w:val="24"/>
          <w:szCs w:val="24"/>
        </w:rPr>
        <w:lastRenderedPageBreak/>
        <w:t xml:space="preserve">erosion and habitat </w:t>
      </w:r>
      <w:proofErr w:type="gramStart"/>
      <w:r w:rsidRPr="006D6578">
        <w:rPr>
          <w:rFonts w:ascii="Times New Roman" w:hAnsi="Times New Roman" w:cs="Times New Roman"/>
          <w:i/>
          <w:sz w:val="24"/>
          <w:szCs w:val="24"/>
        </w:rPr>
        <w:t>degradation</w:t>
      </w:r>
      <w:r w:rsidRPr="006D6578">
        <w:rPr>
          <w:rFonts w:ascii="Times New Roman" w:hAnsi="Times New Roman" w:cs="Times New Roman"/>
          <w:sz w:val="24"/>
          <w:szCs w:val="24"/>
        </w:rPr>
        <w:t>' .</w:t>
      </w:r>
      <w:proofErr w:type="gramEnd"/>
      <w:r w:rsidRPr="006D6578">
        <w:rPr>
          <w:rFonts w:ascii="Times New Roman" w:hAnsi="Times New Roman" w:cs="Times New Roman"/>
          <w:sz w:val="24"/>
          <w:szCs w:val="24"/>
        </w:rPr>
        <w:t xml:space="preserve">  </w:t>
      </w:r>
      <w:r w:rsidR="008755AF" w:rsidRPr="006D6578">
        <w:rPr>
          <w:rFonts w:ascii="Times New Roman" w:hAnsi="Times New Roman" w:cs="Times New Roman"/>
          <w:sz w:val="24"/>
          <w:szCs w:val="24"/>
        </w:rPr>
        <w:t xml:space="preserve">Note that </w:t>
      </w:r>
      <w:r w:rsidRPr="006D6578">
        <w:rPr>
          <w:rFonts w:ascii="Times New Roman" w:hAnsi="Times New Roman" w:cs="Times New Roman"/>
          <w:sz w:val="24"/>
          <w:szCs w:val="24"/>
        </w:rPr>
        <w:t xml:space="preserve">Fixed coastal dunes with herbaceous vegetation (grey dunes) [2130] is a </w:t>
      </w:r>
      <w:r w:rsidRPr="006D6578">
        <w:rPr>
          <w:rFonts w:ascii="Times New Roman" w:hAnsi="Times New Roman" w:cs="Times New Roman"/>
          <w:b/>
          <w:sz w:val="24"/>
          <w:szCs w:val="24"/>
        </w:rPr>
        <w:t>priority habitat</w:t>
      </w:r>
      <w:r w:rsidR="008755AF" w:rsidRPr="006D6578">
        <w:rPr>
          <w:rFonts w:ascii="Times New Roman" w:hAnsi="Times New Roman" w:cs="Times New Roman"/>
          <w:sz w:val="24"/>
          <w:szCs w:val="24"/>
        </w:rPr>
        <w:t xml:space="preserve"> </w:t>
      </w:r>
      <w:proofErr w:type="spellStart"/>
      <w:r w:rsidR="008755AF" w:rsidRPr="006D6578">
        <w:rPr>
          <w:rFonts w:ascii="Times New Roman" w:hAnsi="Times New Roman" w:cs="Times New Roman"/>
          <w:sz w:val="24"/>
          <w:szCs w:val="24"/>
        </w:rPr>
        <w:t>justifing</w:t>
      </w:r>
      <w:proofErr w:type="spellEnd"/>
      <w:r w:rsidR="008755AF" w:rsidRPr="006D6578">
        <w:rPr>
          <w:rFonts w:ascii="Times New Roman" w:hAnsi="Times New Roman" w:cs="Times New Roman"/>
          <w:sz w:val="24"/>
          <w:szCs w:val="24"/>
        </w:rPr>
        <w:t xml:space="preserve"> site designation</w:t>
      </w:r>
      <w:r w:rsidRPr="006D6578">
        <w:rPr>
          <w:rFonts w:ascii="Times New Roman" w:hAnsi="Times New Roman" w:cs="Times New Roman"/>
          <w:sz w:val="24"/>
          <w:szCs w:val="24"/>
        </w:rPr>
        <w:t>.</w:t>
      </w:r>
      <w:r w:rsidR="008755AF" w:rsidRPr="006D6578">
        <w:rPr>
          <w:rFonts w:ascii="Times New Roman" w:hAnsi="Times New Roman" w:cs="Times New Roman"/>
          <w:sz w:val="24"/>
          <w:szCs w:val="24"/>
        </w:rPr>
        <w:t xml:space="preserve">  European Court of Justice </w:t>
      </w:r>
      <w:proofErr w:type="spellStart"/>
      <w:r w:rsidR="008755AF" w:rsidRPr="006D6578">
        <w:rPr>
          <w:rFonts w:ascii="Times New Roman" w:hAnsi="Times New Roman" w:cs="Times New Roman"/>
          <w:sz w:val="24"/>
          <w:szCs w:val="24"/>
        </w:rPr>
        <w:t>caselaw</w:t>
      </w:r>
      <w:proofErr w:type="spellEnd"/>
      <w:r w:rsidR="008755AF" w:rsidRPr="006D6578">
        <w:rPr>
          <w:rFonts w:ascii="Times New Roman" w:hAnsi="Times New Roman" w:cs="Times New Roman"/>
          <w:sz w:val="24"/>
          <w:szCs w:val="24"/>
        </w:rPr>
        <w:t xml:space="preserve"> (C-258/11 Peter </w:t>
      </w:r>
      <w:proofErr w:type="spellStart"/>
      <w:r w:rsidR="008755AF" w:rsidRPr="006D6578">
        <w:rPr>
          <w:rFonts w:ascii="Times New Roman" w:hAnsi="Times New Roman" w:cs="Times New Roman"/>
          <w:sz w:val="24"/>
          <w:szCs w:val="24"/>
        </w:rPr>
        <w:t>Sweetman</w:t>
      </w:r>
      <w:proofErr w:type="spellEnd"/>
      <w:r w:rsidR="008755AF" w:rsidRPr="006D6578">
        <w:rPr>
          <w:rFonts w:ascii="Times New Roman" w:hAnsi="Times New Roman" w:cs="Times New Roman"/>
          <w:sz w:val="24"/>
          <w:szCs w:val="24"/>
        </w:rPr>
        <w:t xml:space="preserve"> and Others v An </w:t>
      </w:r>
      <w:proofErr w:type="spellStart"/>
      <w:r w:rsidR="008755AF" w:rsidRPr="006D6578">
        <w:rPr>
          <w:rFonts w:ascii="Times New Roman" w:hAnsi="Times New Roman" w:cs="Times New Roman"/>
          <w:sz w:val="24"/>
          <w:szCs w:val="24"/>
        </w:rPr>
        <w:t>Bord</w:t>
      </w:r>
      <w:proofErr w:type="spellEnd"/>
      <w:r w:rsidR="008755AF" w:rsidRPr="006D6578">
        <w:rPr>
          <w:rFonts w:ascii="Times New Roman" w:hAnsi="Times New Roman" w:cs="Times New Roman"/>
          <w:sz w:val="24"/>
          <w:szCs w:val="24"/>
        </w:rPr>
        <w:t xml:space="preserve"> </w:t>
      </w:r>
      <w:proofErr w:type="spellStart"/>
      <w:r w:rsidR="008755AF" w:rsidRPr="006D6578">
        <w:rPr>
          <w:rFonts w:ascii="Times New Roman" w:hAnsi="Times New Roman" w:cs="Times New Roman"/>
          <w:sz w:val="24"/>
          <w:szCs w:val="24"/>
        </w:rPr>
        <w:t>Pleanála</w:t>
      </w:r>
      <w:proofErr w:type="spellEnd"/>
      <w:r w:rsidR="008755AF" w:rsidRPr="006D6578">
        <w:rPr>
          <w:rFonts w:ascii="Times New Roman" w:hAnsi="Times New Roman" w:cs="Times New Roman"/>
          <w:sz w:val="24"/>
          <w:szCs w:val="24"/>
        </w:rPr>
        <w:t xml:space="preserve">) </w:t>
      </w:r>
      <w:r w:rsidR="0020392B" w:rsidRPr="006D6578">
        <w:rPr>
          <w:rFonts w:ascii="Times New Roman" w:hAnsi="Times New Roman" w:cs="Times New Roman"/>
          <w:sz w:val="24"/>
          <w:szCs w:val="24"/>
        </w:rPr>
        <w:t xml:space="preserve">has established </w:t>
      </w:r>
      <w:r w:rsidR="008755AF" w:rsidRPr="006D6578">
        <w:rPr>
          <w:rFonts w:ascii="Times New Roman" w:hAnsi="Times New Roman" w:cs="Times New Roman"/>
          <w:sz w:val="24"/>
          <w:szCs w:val="24"/>
        </w:rPr>
        <w:t>that authorisation for a plan or project may be given only on condition that the competent authorities are certain that the plan or project will not have lasting adverse effects on the integrity of that site.  The competent national authorities cannot therefore authorise interventions where there is a risk of lasting harm to the ecological characteristics of sites which host priority natural habitat types</w:t>
      </w:r>
      <w:r w:rsidR="0020392B" w:rsidRPr="006D6578">
        <w:rPr>
          <w:rFonts w:ascii="Times New Roman" w:hAnsi="Times New Roman" w:cs="Times New Roman"/>
          <w:sz w:val="24"/>
          <w:szCs w:val="24"/>
        </w:rPr>
        <w:t>.</w:t>
      </w:r>
      <w:r w:rsidR="008755AF" w:rsidRPr="006D6578">
        <w:rPr>
          <w:rFonts w:ascii="Times New Roman" w:hAnsi="Times New Roman" w:cs="Times New Roman"/>
          <w:sz w:val="24"/>
          <w:szCs w:val="24"/>
        </w:rPr>
        <w:t xml:space="preserve"> </w:t>
      </w:r>
      <w:r w:rsidR="0020392B" w:rsidRPr="006D6578">
        <w:rPr>
          <w:rFonts w:ascii="Times New Roman" w:hAnsi="Times New Roman" w:cs="Times New Roman"/>
          <w:sz w:val="24"/>
          <w:szCs w:val="24"/>
        </w:rPr>
        <w:t xml:space="preserve"> </w:t>
      </w:r>
      <w:r w:rsidR="008755AF" w:rsidRPr="006D6578">
        <w:rPr>
          <w:rFonts w:ascii="Times New Roman" w:hAnsi="Times New Roman" w:cs="Times New Roman"/>
          <w:sz w:val="24"/>
          <w:szCs w:val="24"/>
        </w:rPr>
        <w:t xml:space="preserve">A plan or project will adversely affect the integrity of that site if it is liable to prevent the lasting preservation of the constitutive characteristics of the site that are connected to the presence of a priority natural habitat whose conservation was the objective justifying the designation of the site in the list of SCIs.  </w:t>
      </w:r>
    </w:p>
    <w:p w:rsidR="00174BCF" w:rsidRPr="006D6578" w:rsidRDefault="00174BCF">
      <w:pPr>
        <w:rPr>
          <w:rFonts w:ascii="Times New Roman" w:hAnsi="Times New Roman" w:cs="Times New Roman"/>
          <w:sz w:val="24"/>
          <w:szCs w:val="24"/>
        </w:rPr>
      </w:pPr>
    </w:p>
    <w:p w:rsidR="00083D92" w:rsidRPr="006D6578" w:rsidRDefault="005178A4">
      <w:pPr>
        <w:rPr>
          <w:rFonts w:ascii="Times New Roman" w:hAnsi="Times New Roman" w:cs="Times New Roman"/>
          <w:b/>
          <w:sz w:val="24"/>
          <w:szCs w:val="24"/>
        </w:rPr>
      </w:pPr>
      <w:r w:rsidRPr="006D6578">
        <w:rPr>
          <w:rFonts w:ascii="Times New Roman" w:hAnsi="Times New Roman" w:cs="Times New Roman"/>
          <w:b/>
          <w:sz w:val="24"/>
          <w:szCs w:val="24"/>
        </w:rPr>
        <w:t>SECTION 2.5.2</w:t>
      </w:r>
    </w:p>
    <w:p w:rsidR="007D2C5D" w:rsidRPr="006D6578" w:rsidRDefault="007D2C5D" w:rsidP="007D2C5D">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The report states that ' Given the locations and timings of the proposed activities (i.e. daytime) it is concluded that activities would be non-disturbing to otter'.  Otters are active during the day in </w:t>
      </w:r>
      <w:proofErr w:type="spellStart"/>
      <w:r w:rsidRPr="006D6578">
        <w:rPr>
          <w:rFonts w:ascii="Times New Roman" w:hAnsi="Times New Roman" w:cs="Times New Roman"/>
          <w:sz w:val="24"/>
          <w:szCs w:val="24"/>
        </w:rPr>
        <w:t>Ballyness</w:t>
      </w:r>
      <w:proofErr w:type="spellEnd"/>
      <w:r w:rsidRPr="006D6578">
        <w:rPr>
          <w:rFonts w:ascii="Times New Roman" w:hAnsi="Times New Roman" w:cs="Times New Roman"/>
          <w:sz w:val="24"/>
          <w:szCs w:val="24"/>
        </w:rPr>
        <w:t xml:space="preserve"> Bay</w:t>
      </w:r>
      <w:r w:rsidR="00340BE0" w:rsidRPr="006D6578">
        <w:rPr>
          <w:rFonts w:ascii="Times New Roman" w:hAnsi="Times New Roman" w:cs="Times New Roman"/>
          <w:sz w:val="24"/>
          <w:szCs w:val="24"/>
        </w:rPr>
        <w:t xml:space="preserve"> SAC</w:t>
      </w:r>
      <w:r w:rsidRPr="006D6578">
        <w:rPr>
          <w:rFonts w:ascii="Times New Roman" w:hAnsi="Times New Roman" w:cs="Times New Roman"/>
          <w:sz w:val="24"/>
          <w:szCs w:val="24"/>
        </w:rPr>
        <w:t xml:space="preserve">.  </w:t>
      </w:r>
      <w:r w:rsidRPr="006D6578">
        <w:rPr>
          <w:rFonts w:ascii="Times New Roman" w:hAnsi="Times New Roman" w:cs="Times New Roman"/>
          <w:color w:val="000000"/>
          <w:sz w:val="24"/>
          <w:szCs w:val="24"/>
        </w:rPr>
        <w:t>Aquaculture is a year round activity and in shorter day lengths is likely to occur during periods of active foraging by otters.</w:t>
      </w:r>
    </w:p>
    <w:p w:rsidR="007D5538" w:rsidRPr="006D6578" w:rsidRDefault="007D5538">
      <w:pPr>
        <w:rPr>
          <w:rFonts w:ascii="Times New Roman" w:hAnsi="Times New Roman" w:cs="Times New Roman"/>
          <w:sz w:val="24"/>
          <w:szCs w:val="24"/>
        </w:rPr>
      </w:pPr>
    </w:p>
    <w:p w:rsidR="005178A4" w:rsidRPr="006D6578" w:rsidRDefault="007D5538">
      <w:pPr>
        <w:rPr>
          <w:rFonts w:ascii="Times New Roman" w:hAnsi="Times New Roman" w:cs="Times New Roman"/>
          <w:sz w:val="24"/>
          <w:szCs w:val="24"/>
        </w:rPr>
      </w:pPr>
      <w:r w:rsidRPr="006D6578">
        <w:rPr>
          <w:rFonts w:ascii="Times New Roman" w:hAnsi="Times New Roman" w:cs="Times New Roman"/>
          <w:sz w:val="24"/>
          <w:szCs w:val="24"/>
        </w:rPr>
        <w:t>The report acknowledges that 'the risk posed to seal species cannot be entirely discounted'.</w:t>
      </w:r>
    </w:p>
    <w:p w:rsidR="00023980" w:rsidRPr="006D6578" w:rsidRDefault="00023980">
      <w:pPr>
        <w:rPr>
          <w:rFonts w:ascii="Times New Roman" w:hAnsi="Times New Roman" w:cs="Times New Roman"/>
          <w:sz w:val="24"/>
          <w:szCs w:val="24"/>
        </w:rPr>
      </w:pPr>
    </w:p>
    <w:p w:rsidR="007D5538" w:rsidRPr="006D6578" w:rsidRDefault="007D5538">
      <w:pPr>
        <w:rPr>
          <w:rFonts w:ascii="Times New Roman" w:hAnsi="Times New Roman" w:cs="Times New Roman"/>
          <w:b/>
          <w:sz w:val="24"/>
          <w:szCs w:val="24"/>
        </w:rPr>
      </w:pPr>
      <w:r w:rsidRPr="006D6578">
        <w:rPr>
          <w:rFonts w:ascii="Times New Roman" w:hAnsi="Times New Roman" w:cs="Times New Roman"/>
          <w:b/>
          <w:sz w:val="24"/>
          <w:szCs w:val="24"/>
        </w:rPr>
        <w:t>SECTION 2.5.3</w:t>
      </w:r>
    </w:p>
    <w:p w:rsidR="007D5538" w:rsidRPr="006D6578" w:rsidRDefault="007D5538">
      <w:pPr>
        <w:rPr>
          <w:rFonts w:ascii="Times New Roman" w:hAnsi="Times New Roman" w:cs="Times New Roman"/>
          <w:sz w:val="24"/>
          <w:szCs w:val="24"/>
        </w:rPr>
      </w:pPr>
      <w:r w:rsidRPr="006D6578">
        <w:rPr>
          <w:rFonts w:ascii="Times New Roman" w:hAnsi="Times New Roman" w:cs="Times New Roman"/>
          <w:sz w:val="24"/>
          <w:szCs w:val="24"/>
        </w:rPr>
        <w:t>In relation to Annex 1 habitat 1140 the report notes that there are likely to be locations where the sediments are extremely mobile (and soft) thus making them unsuitable for aquaculture operations.</w:t>
      </w:r>
    </w:p>
    <w:p w:rsidR="00873FEE" w:rsidRPr="006D6578" w:rsidRDefault="00873FEE" w:rsidP="007D5538">
      <w:pPr>
        <w:autoSpaceDE w:val="0"/>
        <w:autoSpaceDN w:val="0"/>
        <w:adjustRightInd w:val="0"/>
        <w:spacing w:line="240" w:lineRule="auto"/>
        <w:rPr>
          <w:rFonts w:ascii="Times New Roman" w:hAnsi="Times New Roman" w:cs="Times New Roman"/>
          <w:color w:val="000000"/>
          <w:sz w:val="24"/>
          <w:szCs w:val="24"/>
        </w:rPr>
      </w:pPr>
    </w:p>
    <w:p w:rsidR="007D5538" w:rsidRPr="006D6578" w:rsidRDefault="007D5538" w:rsidP="007D5538">
      <w:pPr>
        <w:autoSpaceDE w:val="0"/>
        <w:autoSpaceDN w:val="0"/>
        <w:adjustRightInd w:val="0"/>
        <w:spacing w:line="240" w:lineRule="auto"/>
        <w:rPr>
          <w:rFonts w:ascii="Times New Roman" w:hAnsi="Times New Roman" w:cs="Times New Roman"/>
          <w:color w:val="000000"/>
          <w:sz w:val="24"/>
          <w:szCs w:val="24"/>
        </w:rPr>
      </w:pPr>
      <w:r w:rsidRPr="006D6578">
        <w:rPr>
          <w:rFonts w:ascii="Times New Roman" w:hAnsi="Times New Roman" w:cs="Times New Roman"/>
          <w:color w:val="000000"/>
          <w:sz w:val="24"/>
          <w:szCs w:val="24"/>
        </w:rPr>
        <w:t xml:space="preserve">It is </w:t>
      </w:r>
      <w:r w:rsidR="00873FEE" w:rsidRPr="006D6578">
        <w:rPr>
          <w:rFonts w:ascii="Times New Roman" w:hAnsi="Times New Roman" w:cs="Times New Roman"/>
          <w:color w:val="000000"/>
          <w:sz w:val="24"/>
          <w:szCs w:val="24"/>
        </w:rPr>
        <w:t>the</w:t>
      </w:r>
      <w:r w:rsidRPr="006D6578">
        <w:rPr>
          <w:rFonts w:ascii="Times New Roman" w:hAnsi="Times New Roman" w:cs="Times New Roman"/>
          <w:color w:val="000000"/>
          <w:sz w:val="24"/>
          <w:szCs w:val="24"/>
        </w:rPr>
        <w:t xml:space="preserve"> experience</w:t>
      </w:r>
      <w:r w:rsidR="00873FEE" w:rsidRPr="006D6578">
        <w:rPr>
          <w:rFonts w:ascii="Times New Roman" w:hAnsi="Times New Roman" w:cs="Times New Roman"/>
          <w:color w:val="000000"/>
          <w:sz w:val="24"/>
          <w:szCs w:val="24"/>
        </w:rPr>
        <w:t xml:space="preserve"> of our members</w:t>
      </w:r>
      <w:r w:rsidRPr="006D6578">
        <w:rPr>
          <w:rFonts w:ascii="Times New Roman" w:hAnsi="Times New Roman" w:cs="Times New Roman"/>
          <w:color w:val="000000"/>
          <w:sz w:val="24"/>
          <w:szCs w:val="24"/>
        </w:rPr>
        <w:t xml:space="preserve"> in </w:t>
      </w:r>
      <w:proofErr w:type="gramStart"/>
      <w:r w:rsidRPr="006D6578">
        <w:rPr>
          <w:rFonts w:ascii="Times New Roman" w:hAnsi="Times New Roman" w:cs="Times New Roman"/>
          <w:color w:val="000000"/>
          <w:sz w:val="24"/>
          <w:szCs w:val="24"/>
        </w:rPr>
        <w:t>walking,</w:t>
      </w:r>
      <w:proofErr w:type="gramEnd"/>
      <w:r w:rsidRPr="006D6578">
        <w:rPr>
          <w:rFonts w:ascii="Times New Roman" w:hAnsi="Times New Roman" w:cs="Times New Roman"/>
          <w:color w:val="000000"/>
          <w:sz w:val="24"/>
          <w:szCs w:val="24"/>
        </w:rPr>
        <w:t xml:space="preserve"> boating and angling throughout </w:t>
      </w:r>
      <w:proofErr w:type="spellStart"/>
      <w:r w:rsidRPr="006D6578">
        <w:rPr>
          <w:rFonts w:ascii="Times New Roman" w:hAnsi="Times New Roman" w:cs="Times New Roman"/>
          <w:color w:val="000000"/>
          <w:sz w:val="24"/>
          <w:szCs w:val="24"/>
        </w:rPr>
        <w:t>Ballyness</w:t>
      </w:r>
      <w:proofErr w:type="spellEnd"/>
      <w:r w:rsidRPr="006D6578">
        <w:rPr>
          <w:rFonts w:ascii="Times New Roman" w:hAnsi="Times New Roman" w:cs="Times New Roman"/>
          <w:color w:val="000000"/>
          <w:sz w:val="24"/>
          <w:szCs w:val="24"/>
        </w:rPr>
        <w:t xml:space="preserve"> Bay</w:t>
      </w:r>
      <w:r w:rsidR="00340BE0" w:rsidRPr="006D6578">
        <w:rPr>
          <w:rFonts w:ascii="Times New Roman" w:hAnsi="Times New Roman" w:cs="Times New Roman"/>
          <w:color w:val="000000"/>
          <w:sz w:val="24"/>
          <w:szCs w:val="24"/>
        </w:rPr>
        <w:t xml:space="preserve"> SAC</w:t>
      </w:r>
      <w:r w:rsidRPr="006D6578">
        <w:rPr>
          <w:rFonts w:ascii="Times New Roman" w:hAnsi="Times New Roman" w:cs="Times New Roman"/>
          <w:color w:val="000000"/>
          <w:sz w:val="24"/>
          <w:szCs w:val="24"/>
        </w:rPr>
        <w:t xml:space="preserve"> that sediments are extremely mobile and soft.  In many areas sediments are highly </w:t>
      </w:r>
      <w:proofErr w:type="spellStart"/>
      <w:r w:rsidRPr="006D6578">
        <w:rPr>
          <w:rFonts w:ascii="Times New Roman" w:hAnsi="Times New Roman" w:cs="Times New Roman"/>
          <w:color w:val="000000"/>
          <w:sz w:val="24"/>
          <w:szCs w:val="24"/>
        </w:rPr>
        <w:t>thixotrophic</w:t>
      </w:r>
      <w:proofErr w:type="spellEnd"/>
      <w:r w:rsidRPr="006D6578">
        <w:rPr>
          <w:rFonts w:ascii="Times New Roman" w:hAnsi="Times New Roman" w:cs="Times New Roman"/>
          <w:color w:val="000000"/>
          <w:sz w:val="24"/>
          <w:szCs w:val="24"/>
        </w:rPr>
        <w:t xml:space="preserve"> and support large populations of sand eels at particular times of the year.  Channels within the bay alter significantly on an annual basis, particularly in relation to storm events, when extreme amounts of sand are shifted.  </w:t>
      </w:r>
    </w:p>
    <w:p w:rsidR="007D5538" w:rsidRPr="006D6578" w:rsidRDefault="007D5538" w:rsidP="007D5538">
      <w:pPr>
        <w:autoSpaceDE w:val="0"/>
        <w:autoSpaceDN w:val="0"/>
        <w:adjustRightInd w:val="0"/>
        <w:spacing w:line="240" w:lineRule="auto"/>
        <w:rPr>
          <w:rFonts w:ascii="Times New Roman" w:hAnsi="Times New Roman" w:cs="Times New Roman"/>
          <w:color w:val="000000"/>
          <w:sz w:val="24"/>
          <w:szCs w:val="24"/>
        </w:rPr>
      </w:pPr>
    </w:p>
    <w:p w:rsidR="007D5538" w:rsidRPr="006D6578" w:rsidRDefault="007D5538" w:rsidP="007D5538">
      <w:pPr>
        <w:autoSpaceDE w:val="0"/>
        <w:autoSpaceDN w:val="0"/>
        <w:adjustRightInd w:val="0"/>
        <w:spacing w:line="240" w:lineRule="auto"/>
        <w:rPr>
          <w:rFonts w:ascii="Times New Roman" w:hAnsi="Times New Roman" w:cs="Times New Roman"/>
          <w:color w:val="000000"/>
          <w:sz w:val="24"/>
          <w:szCs w:val="24"/>
        </w:rPr>
      </w:pPr>
      <w:r w:rsidRPr="006D6578">
        <w:rPr>
          <w:rFonts w:ascii="Times New Roman" w:hAnsi="Times New Roman" w:cs="Times New Roman"/>
          <w:color w:val="000000"/>
          <w:sz w:val="24"/>
          <w:szCs w:val="24"/>
        </w:rPr>
        <w:t>A complete analysis of sediments, sediment movement, hydrology, an</w:t>
      </w:r>
      <w:r w:rsidR="005F0AF1" w:rsidRPr="006D6578">
        <w:rPr>
          <w:rFonts w:ascii="Times New Roman" w:hAnsi="Times New Roman" w:cs="Times New Roman"/>
          <w:color w:val="000000"/>
          <w:sz w:val="24"/>
          <w:szCs w:val="24"/>
        </w:rPr>
        <w:t xml:space="preserve"> analysis of flood risk events and </w:t>
      </w:r>
      <w:r w:rsidRPr="006D6578">
        <w:rPr>
          <w:rFonts w:ascii="Times New Roman" w:hAnsi="Times New Roman" w:cs="Times New Roman"/>
          <w:color w:val="000000"/>
          <w:sz w:val="24"/>
          <w:szCs w:val="24"/>
        </w:rPr>
        <w:t>storm erosion is essential in this dynamic system</w:t>
      </w:r>
      <w:r w:rsidR="00AC3B21" w:rsidRPr="006D6578">
        <w:rPr>
          <w:rFonts w:ascii="Times New Roman" w:hAnsi="Times New Roman" w:cs="Times New Roman"/>
          <w:color w:val="000000"/>
          <w:sz w:val="24"/>
          <w:szCs w:val="24"/>
        </w:rPr>
        <w:t xml:space="preserve"> to assess threats to the integrity of the dune system and the sub-littoral habitats</w:t>
      </w:r>
      <w:r w:rsidRPr="006D6578">
        <w:rPr>
          <w:rFonts w:ascii="Times New Roman" w:hAnsi="Times New Roman" w:cs="Times New Roman"/>
          <w:color w:val="000000"/>
          <w:sz w:val="24"/>
          <w:szCs w:val="24"/>
        </w:rPr>
        <w:t>.  This is particularly important in the context of climate change and the increasing frequency of major storm events.</w:t>
      </w:r>
      <w:r w:rsidR="000B0E1A" w:rsidRPr="006D6578">
        <w:rPr>
          <w:rFonts w:ascii="Times New Roman" w:hAnsi="Times New Roman" w:cs="Times New Roman"/>
          <w:color w:val="000000"/>
          <w:sz w:val="24"/>
          <w:szCs w:val="24"/>
        </w:rPr>
        <w:t xml:space="preserve">  </w:t>
      </w:r>
      <w:r w:rsidR="000B0E1A" w:rsidRPr="006D6578">
        <w:rPr>
          <w:rFonts w:ascii="Times New Roman" w:hAnsi="Times New Roman" w:cs="Times New Roman"/>
          <w:sz w:val="24"/>
          <w:szCs w:val="24"/>
        </w:rPr>
        <w:t xml:space="preserve">The dynamic nature of the </w:t>
      </w:r>
      <w:proofErr w:type="spellStart"/>
      <w:r w:rsidR="000B0E1A" w:rsidRPr="006D6578">
        <w:rPr>
          <w:rFonts w:ascii="Times New Roman" w:hAnsi="Times New Roman" w:cs="Times New Roman"/>
          <w:sz w:val="24"/>
          <w:szCs w:val="24"/>
        </w:rPr>
        <w:t>Ballyness</w:t>
      </w:r>
      <w:proofErr w:type="spellEnd"/>
      <w:r w:rsidR="000B0E1A" w:rsidRPr="006D6578">
        <w:rPr>
          <w:rFonts w:ascii="Times New Roman" w:hAnsi="Times New Roman" w:cs="Times New Roman"/>
          <w:sz w:val="24"/>
          <w:szCs w:val="24"/>
        </w:rPr>
        <w:t xml:space="preserve"> system leads to high rates of sand accretion and erosion, both on the dunes and around the Bay. Thus, even small modifications (natural or artificial) to part of the system may cause considerable changes in other areas (National Parks and Wildlife Service Conservation Plan for 2005-2010 </w:t>
      </w:r>
      <w:proofErr w:type="spellStart"/>
      <w:r w:rsidR="000B0E1A" w:rsidRPr="006D6578">
        <w:rPr>
          <w:rFonts w:ascii="Times New Roman" w:hAnsi="Times New Roman" w:cs="Times New Roman"/>
          <w:sz w:val="24"/>
          <w:szCs w:val="24"/>
        </w:rPr>
        <w:t>Ballyness</w:t>
      </w:r>
      <w:proofErr w:type="spellEnd"/>
      <w:r w:rsidR="000B0E1A" w:rsidRPr="006D6578">
        <w:rPr>
          <w:rFonts w:ascii="Times New Roman" w:hAnsi="Times New Roman" w:cs="Times New Roman"/>
          <w:sz w:val="24"/>
          <w:szCs w:val="24"/>
        </w:rPr>
        <w:t xml:space="preserve"> Bay </w:t>
      </w:r>
      <w:proofErr w:type="spellStart"/>
      <w:r w:rsidR="000B0E1A" w:rsidRPr="006D6578">
        <w:rPr>
          <w:rFonts w:ascii="Times New Roman" w:hAnsi="Times New Roman" w:cs="Times New Roman"/>
          <w:sz w:val="24"/>
          <w:szCs w:val="24"/>
        </w:rPr>
        <w:t>cSAC</w:t>
      </w:r>
      <w:proofErr w:type="spellEnd"/>
      <w:r w:rsidR="000B0E1A" w:rsidRPr="006D6578">
        <w:rPr>
          <w:rFonts w:ascii="Times New Roman" w:hAnsi="Times New Roman" w:cs="Times New Roman"/>
          <w:sz w:val="24"/>
          <w:szCs w:val="24"/>
        </w:rPr>
        <w:t xml:space="preserve"> Site Code 1090).</w:t>
      </w:r>
    </w:p>
    <w:p w:rsidR="007D5538" w:rsidRPr="006D6578" w:rsidRDefault="007D5538" w:rsidP="007D5538">
      <w:pPr>
        <w:autoSpaceDE w:val="0"/>
        <w:autoSpaceDN w:val="0"/>
        <w:adjustRightInd w:val="0"/>
        <w:spacing w:line="240" w:lineRule="auto"/>
        <w:rPr>
          <w:rFonts w:ascii="Times New Roman" w:hAnsi="Times New Roman" w:cs="Times New Roman"/>
          <w:color w:val="000000"/>
          <w:sz w:val="24"/>
          <w:szCs w:val="24"/>
        </w:rPr>
      </w:pPr>
    </w:p>
    <w:p w:rsidR="008E5FB8" w:rsidRPr="006D6578" w:rsidRDefault="00AC3B21" w:rsidP="008E5FB8">
      <w:pPr>
        <w:rPr>
          <w:rFonts w:ascii="Times New Roman" w:hAnsi="Times New Roman" w:cs="Times New Roman"/>
          <w:sz w:val="24"/>
          <w:szCs w:val="24"/>
        </w:rPr>
      </w:pPr>
      <w:r w:rsidRPr="006D6578">
        <w:rPr>
          <w:rFonts w:ascii="Times New Roman" w:hAnsi="Times New Roman" w:cs="Times New Roman"/>
          <w:sz w:val="24"/>
          <w:szCs w:val="24"/>
        </w:rPr>
        <w:t xml:space="preserve">The report </w:t>
      </w:r>
      <w:r w:rsidR="00BE4808" w:rsidRPr="006D6578">
        <w:rPr>
          <w:rFonts w:ascii="Times New Roman" w:hAnsi="Times New Roman" w:cs="Times New Roman"/>
          <w:sz w:val="24"/>
          <w:szCs w:val="24"/>
        </w:rPr>
        <w:t xml:space="preserve">correctly </w:t>
      </w:r>
      <w:r w:rsidRPr="006D6578">
        <w:rPr>
          <w:rFonts w:ascii="Times New Roman" w:hAnsi="Times New Roman" w:cs="Times New Roman"/>
          <w:sz w:val="24"/>
          <w:szCs w:val="24"/>
        </w:rPr>
        <w:t xml:space="preserve">highlights risks to </w:t>
      </w:r>
      <w:r w:rsidR="00BE4808" w:rsidRPr="006D6578">
        <w:rPr>
          <w:rFonts w:ascii="Times New Roman" w:hAnsi="Times New Roman" w:cs="Times New Roman"/>
          <w:sz w:val="24"/>
          <w:szCs w:val="24"/>
        </w:rPr>
        <w:t xml:space="preserve">fixed </w:t>
      </w:r>
      <w:r w:rsidRPr="006D6578">
        <w:rPr>
          <w:rFonts w:ascii="Times New Roman" w:hAnsi="Times New Roman" w:cs="Times New Roman"/>
          <w:sz w:val="24"/>
          <w:szCs w:val="24"/>
        </w:rPr>
        <w:t xml:space="preserve">coastal </w:t>
      </w:r>
      <w:r w:rsidR="00BE4808" w:rsidRPr="006D6578">
        <w:rPr>
          <w:rFonts w:ascii="Times New Roman" w:hAnsi="Times New Roman" w:cs="Times New Roman"/>
          <w:sz w:val="24"/>
          <w:szCs w:val="24"/>
        </w:rPr>
        <w:t xml:space="preserve">dune (grey dune) </w:t>
      </w:r>
      <w:r w:rsidRPr="006D6578">
        <w:rPr>
          <w:rFonts w:ascii="Times New Roman" w:hAnsi="Times New Roman" w:cs="Times New Roman"/>
          <w:sz w:val="24"/>
          <w:szCs w:val="24"/>
        </w:rPr>
        <w:t>habitat [2130] features from the additional traffic likely to occur on existing tracks as a result of the need to access the sites.</w:t>
      </w:r>
      <w:r w:rsidR="00BE4808" w:rsidRPr="006D6578">
        <w:rPr>
          <w:rFonts w:ascii="Times New Roman" w:hAnsi="Times New Roman" w:cs="Times New Roman"/>
          <w:sz w:val="24"/>
          <w:szCs w:val="24"/>
        </w:rPr>
        <w:t xml:space="preserve"> </w:t>
      </w:r>
      <w:r w:rsidRPr="006D6578">
        <w:rPr>
          <w:rFonts w:ascii="Times New Roman" w:hAnsi="Times New Roman" w:cs="Times New Roman"/>
          <w:sz w:val="24"/>
          <w:szCs w:val="24"/>
        </w:rPr>
        <w:t xml:space="preserve"> </w:t>
      </w:r>
      <w:r w:rsidR="00BE4808" w:rsidRPr="006D6578">
        <w:rPr>
          <w:rFonts w:ascii="Times New Roman" w:hAnsi="Times New Roman" w:cs="Times New Roman"/>
          <w:sz w:val="24"/>
          <w:szCs w:val="24"/>
        </w:rPr>
        <w:t xml:space="preserve">The </w:t>
      </w:r>
      <w:r w:rsidRPr="006D6578">
        <w:rPr>
          <w:rFonts w:ascii="Times New Roman" w:hAnsi="Times New Roman" w:cs="Times New Roman"/>
          <w:sz w:val="24"/>
          <w:szCs w:val="24"/>
        </w:rPr>
        <w:t>recommend</w:t>
      </w:r>
      <w:r w:rsidR="00BE4808" w:rsidRPr="006D6578">
        <w:rPr>
          <w:rFonts w:ascii="Times New Roman" w:hAnsi="Times New Roman" w:cs="Times New Roman"/>
          <w:sz w:val="24"/>
          <w:szCs w:val="24"/>
        </w:rPr>
        <w:t>ation made in the report</w:t>
      </w:r>
      <w:r w:rsidRPr="006D6578">
        <w:rPr>
          <w:rFonts w:ascii="Times New Roman" w:hAnsi="Times New Roman" w:cs="Times New Roman"/>
          <w:sz w:val="24"/>
          <w:szCs w:val="24"/>
        </w:rPr>
        <w:t xml:space="preserve"> that that </w:t>
      </w:r>
      <w:r w:rsidR="00BE4808" w:rsidRPr="006D6578">
        <w:rPr>
          <w:rFonts w:ascii="Times New Roman" w:hAnsi="Times New Roman" w:cs="Times New Roman"/>
          <w:sz w:val="24"/>
          <w:szCs w:val="24"/>
        </w:rPr>
        <w:t>'</w:t>
      </w:r>
      <w:r w:rsidRPr="006D6578">
        <w:rPr>
          <w:rFonts w:ascii="Times New Roman" w:hAnsi="Times New Roman" w:cs="Times New Roman"/>
          <w:sz w:val="24"/>
          <w:szCs w:val="24"/>
        </w:rPr>
        <w:t xml:space="preserve">the views those with specific engineering expertise be sought in order to identify erosion prevention measures </w:t>
      </w:r>
      <w:r w:rsidRPr="006D6578">
        <w:rPr>
          <w:rFonts w:ascii="Times New Roman" w:hAnsi="Times New Roman" w:cs="Times New Roman"/>
          <w:b/>
          <w:sz w:val="24"/>
          <w:szCs w:val="24"/>
        </w:rPr>
        <w:t>that might be put in place</w:t>
      </w:r>
      <w:r w:rsidRPr="006D6578">
        <w:rPr>
          <w:rFonts w:ascii="Times New Roman" w:hAnsi="Times New Roman" w:cs="Times New Roman"/>
          <w:sz w:val="24"/>
          <w:szCs w:val="24"/>
        </w:rPr>
        <w:t xml:space="preserve"> to mitigate the risks identified</w:t>
      </w:r>
      <w:r w:rsidR="00BE4808" w:rsidRPr="006D6578">
        <w:rPr>
          <w:rFonts w:ascii="Times New Roman" w:hAnsi="Times New Roman" w:cs="Times New Roman"/>
          <w:sz w:val="24"/>
          <w:szCs w:val="24"/>
        </w:rPr>
        <w:t>' is NOT mitigation of this risk</w:t>
      </w:r>
      <w:r w:rsidRPr="006D6578">
        <w:rPr>
          <w:rFonts w:ascii="Times New Roman" w:hAnsi="Times New Roman" w:cs="Times New Roman"/>
          <w:sz w:val="24"/>
          <w:szCs w:val="24"/>
        </w:rPr>
        <w:t>.</w:t>
      </w:r>
      <w:r w:rsidR="00BE4808" w:rsidRPr="006D6578">
        <w:rPr>
          <w:rFonts w:ascii="Times New Roman" w:hAnsi="Times New Roman" w:cs="Times New Roman"/>
          <w:sz w:val="24"/>
          <w:szCs w:val="24"/>
        </w:rPr>
        <w:t xml:space="preserve"> </w:t>
      </w:r>
      <w:r w:rsidRPr="006D6578">
        <w:rPr>
          <w:rFonts w:ascii="Times New Roman" w:hAnsi="Times New Roman" w:cs="Times New Roman"/>
          <w:sz w:val="24"/>
          <w:szCs w:val="24"/>
        </w:rPr>
        <w:t xml:space="preserve"> </w:t>
      </w:r>
      <w:r w:rsidR="00BE4808" w:rsidRPr="006D6578">
        <w:rPr>
          <w:rFonts w:ascii="Times New Roman" w:hAnsi="Times New Roman" w:cs="Times New Roman"/>
          <w:sz w:val="24"/>
          <w:szCs w:val="24"/>
        </w:rPr>
        <w:t>Similarly the alternative suggestion that '</w:t>
      </w:r>
      <w:r w:rsidRPr="006D6578">
        <w:rPr>
          <w:rFonts w:ascii="Times New Roman" w:hAnsi="Times New Roman" w:cs="Times New Roman"/>
          <w:sz w:val="24"/>
          <w:szCs w:val="24"/>
        </w:rPr>
        <w:t xml:space="preserve">the re-routing of access routes to avoid overlap with habitat feature 2130 </w:t>
      </w:r>
      <w:r w:rsidRPr="006D6578">
        <w:rPr>
          <w:rFonts w:ascii="Times New Roman" w:hAnsi="Times New Roman" w:cs="Times New Roman"/>
          <w:b/>
          <w:sz w:val="24"/>
          <w:szCs w:val="24"/>
        </w:rPr>
        <w:t>might be considered?</w:t>
      </w:r>
      <w:r w:rsidR="00BE4808" w:rsidRPr="006D6578">
        <w:rPr>
          <w:rFonts w:ascii="Times New Roman" w:hAnsi="Times New Roman" w:cs="Times New Roman"/>
          <w:sz w:val="24"/>
          <w:szCs w:val="24"/>
        </w:rPr>
        <w:t xml:space="preserve">' is NOT mitigation.  It is therefore clear that a significant identified risk to a priority habitat remains </w:t>
      </w:r>
      <w:r w:rsidR="000B69E5" w:rsidRPr="006D6578">
        <w:rPr>
          <w:rFonts w:ascii="Times New Roman" w:hAnsi="Times New Roman" w:cs="Times New Roman"/>
          <w:sz w:val="24"/>
          <w:szCs w:val="24"/>
        </w:rPr>
        <w:t>and the statutory authority may not authorise the project to proceed in these circumstances.</w:t>
      </w:r>
      <w:r w:rsidR="008E5FB8" w:rsidRPr="006D6578">
        <w:rPr>
          <w:rFonts w:ascii="Times New Roman" w:hAnsi="Times New Roman" w:cs="Times New Roman"/>
          <w:sz w:val="24"/>
          <w:szCs w:val="24"/>
        </w:rPr>
        <w:t xml:space="preserve">  </w:t>
      </w:r>
      <w:r w:rsidR="00745A4E" w:rsidRPr="006D6578">
        <w:rPr>
          <w:rFonts w:ascii="Times New Roman" w:hAnsi="Times New Roman" w:cs="Times New Roman"/>
          <w:sz w:val="24"/>
          <w:szCs w:val="24"/>
        </w:rPr>
        <w:t xml:space="preserve">Part 5, </w:t>
      </w:r>
      <w:r w:rsidR="00420B45" w:rsidRPr="006D6578">
        <w:rPr>
          <w:rFonts w:ascii="Times New Roman" w:hAnsi="Times New Roman" w:cs="Times New Roman"/>
          <w:sz w:val="24"/>
          <w:szCs w:val="24"/>
        </w:rPr>
        <w:t>regulation</w:t>
      </w:r>
      <w:r w:rsidR="008E5FB8" w:rsidRPr="006D6578">
        <w:rPr>
          <w:rFonts w:ascii="Times New Roman" w:hAnsi="Times New Roman" w:cs="Times New Roman"/>
          <w:sz w:val="24"/>
          <w:szCs w:val="24"/>
        </w:rPr>
        <w:t xml:space="preserve"> </w:t>
      </w:r>
      <w:r w:rsidR="00745A4E" w:rsidRPr="006D6578">
        <w:rPr>
          <w:rFonts w:ascii="Times New Roman" w:hAnsi="Times New Roman" w:cs="Times New Roman"/>
          <w:sz w:val="24"/>
          <w:szCs w:val="24"/>
        </w:rPr>
        <w:t>42(</w:t>
      </w:r>
      <w:r w:rsidR="008E5FB8" w:rsidRPr="006D6578">
        <w:rPr>
          <w:rFonts w:ascii="Times New Roman" w:hAnsi="Times New Roman" w:cs="Times New Roman"/>
          <w:sz w:val="24"/>
          <w:szCs w:val="24"/>
        </w:rPr>
        <w:t>17</w:t>
      </w:r>
      <w:r w:rsidR="00745A4E" w:rsidRPr="006D6578">
        <w:rPr>
          <w:rFonts w:ascii="Times New Roman" w:hAnsi="Times New Roman" w:cs="Times New Roman"/>
          <w:sz w:val="24"/>
          <w:szCs w:val="24"/>
        </w:rPr>
        <w:t>)</w:t>
      </w:r>
      <w:r w:rsidR="008E5FB8" w:rsidRPr="006D6578">
        <w:rPr>
          <w:rFonts w:ascii="Times New Roman" w:hAnsi="Times New Roman" w:cs="Times New Roman"/>
          <w:sz w:val="24"/>
          <w:szCs w:val="24"/>
        </w:rPr>
        <w:t xml:space="preserve"> of the Habitat Regulations </w:t>
      </w:r>
      <w:r w:rsidR="008E5FB8" w:rsidRPr="006D6578">
        <w:rPr>
          <w:rFonts w:ascii="Times New Roman" w:hAnsi="Times New Roman" w:cs="Times New Roman"/>
          <w:sz w:val="24"/>
          <w:szCs w:val="24"/>
        </w:rPr>
        <w:lastRenderedPageBreak/>
        <w:t xml:space="preserve">stipulates </w:t>
      </w:r>
      <w:r w:rsidR="008E5FB8" w:rsidRPr="006D6578">
        <w:rPr>
          <w:rFonts w:ascii="Times New Roman" w:hAnsi="Times New Roman" w:cs="Times New Roman"/>
          <w:i/>
          <w:sz w:val="24"/>
          <w:szCs w:val="24"/>
        </w:rPr>
        <w:t>inter alia</w:t>
      </w:r>
      <w:r w:rsidR="008E5FB8" w:rsidRPr="006D6578">
        <w:rPr>
          <w:rFonts w:ascii="Times New Roman" w:hAnsi="Times New Roman" w:cs="Times New Roman"/>
          <w:sz w:val="24"/>
          <w:szCs w:val="24"/>
        </w:rPr>
        <w:t xml:space="preserve"> that a public authority shall not adopt or undertake, or grant any consent for, a plan or project containing any conditions, restrictions or requirements purporting to—</w:t>
      </w:r>
    </w:p>
    <w:p w:rsidR="008E5FB8" w:rsidRPr="006D6578" w:rsidRDefault="00033516" w:rsidP="00033516">
      <w:pPr>
        <w:autoSpaceDE w:val="0"/>
        <w:autoSpaceDN w:val="0"/>
        <w:adjustRightInd w:val="0"/>
        <w:spacing w:line="240" w:lineRule="auto"/>
        <w:ind w:left="720"/>
        <w:rPr>
          <w:rFonts w:ascii="Times New Roman" w:hAnsi="Times New Roman" w:cs="Times New Roman"/>
          <w:sz w:val="24"/>
          <w:szCs w:val="24"/>
        </w:rPr>
      </w:pPr>
      <w:r w:rsidRPr="006D6578">
        <w:rPr>
          <w:rFonts w:ascii="Times New Roman" w:hAnsi="Times New Roman" w:cs="Times New Roman"/>
          <w:sz w:val="24"/>
          <w:szCs w:val="24"/>
        </w:rPr>
        <w:t>'</w:t>
      </w:r>
      <w:r w:rsidR="008E5FB8" w:rsidRPr="006D6578">
        <w:rPr>
          <w:rFonts w:ascii="Times New Roman" w:hAnsi="Times New Roman" w:cs="Times New Roman"/>
          <w:sz w:val="24"/>
          <w:szCs w:val="24"/>
        </w:rPr>
        <w:t>(i) permit the deferral of the collection of information required for a screening for Appropriate Assessment or for an Appropriate Assessment or the completion of a screening for Appropriate Assessment or an Appropriate Assessment until after the consent has been given,</w:t>
      </w:r>
    </w:p>
    <w:p w:rsidR="008E5FB8" w:rsidRPr="006D6578" w:rsidRDefault="008E5FB8" w:rsidP="00033516">
      <w:pPr>
        <w:autoSpaceDE w:val="0"/>
        <w:autoSpaceDN w:val="0"/>
        <w:adjustRightInd w:val="0"/>
        <w:spacing w:line="240" w:lineRule="auto"/>
        <w:ind w:left="720"/>
        <w:rPr>
          <w:rFonts w:ascii="Times New Roman" w:hAnsi="Times New Roman" w:cs="Times New Roman"/>
          <w:sz w:val="24"/>
          <w:szCs w:val="24"/>
        </w:rPr>
      </w:pPr>
      <w:r w:rsidRPr="006D6578">
        <w:rPr>
          <w:rFonts w:ascii="Times New Roman" w:hAnsi="Times New Roman" w:cs="Times New Roman"/>
          <w:sz w:val="24"/>
          <w:szCs w:val="24"/>
        </w:rPr>
        <w:t xml:space="preserve">(ii) </w:t>
      </w:r>
      <w:proofErr w:type="gramStart"/>
      <w:r w:rsidRPr="006D6578">
        <w:rPr>
          <w:rFonts w:ascii="Times New Roman" w:hAnsi="Times New Roman" w:cs="Times New Roman"/>
          <w:sz w:val="24"/>
          <w:szCs w:val="24"/>
        </w:rPr>
        <w:t>accept</w:t>
      </w:r>
      <w:proofErr w:type="gramEnd"/>
      <w:r w:rsidRPr="006D6578">
        <w:rPr>
          <w:rFonts w:ascii="Times New Roman" w:hAnsi="Times New Roman" w:cs="Times New Roman"/>
          <w:sz w:val="24"/>
          <w:szCs w:val="24"/>
        </w:rPr>
        <w:t xml:space="preserve"> an incomplete </w:t>
      </w:r>
      <w:proofErr w:type="spellStart"/>
      <w:r w:rsidRPr="006D6578">
        <w:rPr>
          <w:rFonts w:ascii="Times New Roman" w:hAnsi="Times New Roman" w:cs="Times New Roman"/>
          <w:sz w:val="24"/>
          <w:szCs w:val="24"/>
        </w:rPr>
        <w:t>Natura</w:t>
      </w:r>
      <w:proofErr w:type="spellEnd"/>
      <w:r w:rsidRPr="006D6578">
        <w:rPr>
          <w:rFonts w:ascii="Times New Roman" w:hAnsi="Times New Roman" w:cs="Times New Roman"/>
          <w:sz w:val="24"/>
          <w:szCs w:val="24"/>
        </w:rPr>
        <w:t xml:space="preserve"> Impact Statement</w:t>
      </w:r>
      <w:r w:rsidR="00033516" w:rsidRPr="006D6578">
        <w:rPr>
          <w:rFonts w:ascii="Times New Roman" w:hAnsi="Times New Roman" w:cs="Times New Roman"/>
          <w:sz w:val="24"/>
          <w:szCs w:val="24"/>
        </w:rPr>
        <w:t>.'</w:t>
      </w:r>
    </w:p>
    <w:p w:rsidR="008E5FB8" w:rsidRPr="006D6578" w:rsidRDefault="008E5FB8">
      <w:pPr>
        <w:rPr>
          <w:rFonts w:ascii="Times New Roman" w:hAnsi="Times New Roman" w:cs="Times New Roman"/>
          <w:sz w:val="24"/>
          <w:szCs w:val="24"/>
        </w:rPr>
      </w:pPr>
    </w:p>
    <w:p w:rsidR="00D25F14" w:rsidRPr="006D6578" w:rsidRDefault="00D25F14" w:rsidP="00D25F14">
      <w:pPr>
        <w:autoSpaceDE w:val="0"/>
        <w:autoSpaceDN w:val="0"/>
        <w:adjustRightInd w:val="0"/>
        <w:spacing w:line="240" w:lineRule="auto"/>
        <w:rPr>
          <w:rFonts w:ascii="Times New Roman" w:hAnsi="Times New Roman" w:cs="Times New Roman"/>
          <w:color w:val="000000"/>
          <w:sz w:val="24"/>
          <w:szCs w:val="24"/>
        </w:rPr>
      </w:pPr>
      <w:r w:rsidRPr="006D6578">
        <w:rPr>
          <w:rFonts w:ascii="Times New Roman" w:hAnsi="Times New Roman" w:cs="Times New Roman"/>
          <w:sz w:val="24"/>
          <w:szCs w:val="24"/>
        </w:rPr>
        <w:t>Th</w:t>
      </w:r>
      <w:r w:rsidR="008E5FB8" w:rsidRPr="006D6578">
        <w:rPr>
          <w:rFonts w:ascii="Times New Roman" w:hAnsi="Times New Roman" w:cs="Times New Roman"/>
          <w:sz w:val="24"/>
          <w:szCs w:val="24"/>
        </w:rPr>
        <w:t>e report recognizes that 'in re</w:t>
      </w:r>
      <w:r w:rsidRPr="006D6578">
        <w:rPr>
          <w:rFonts w:ascii="Times New Roman" w:hAnsi="Times New Roman" w:cs="Times New Roman"/>
          <w:sz w:val="24"/>
          <w:szCs w:val="24"/>
        </w:rPr>
        <w:t>l</w:t>
      </w:r>
      <w:r w:rsidR="008E5FB8" w:rsidRPr="006D6578">
        <w:rPr>
          <w:rFonts w:ascii="Times New Roman" w:hAnsi="Times New Roman" w:cs="Times New Roman"/>
          <w:sz w:val="24"/>
          <w:szCs w:val="24"/>
        </w:rPr>
        <w:t>a</w:t>
      </w:r>
      <w:r w:rsidRPr="006D6578">
        <w:rPr>
          <w:rFonts w:ascii="Times New Roman" w:hAnsi="Times New Roman" w:cs="Times New Roman"/>
          <w:sz w:val="24"/>
          <w:szCs w:val="24"/>
        </w:rPr>
        <w:t xml:space="preserve">tion to seal use of the site, the risk of disturbance cannot be discounted.'  Furthermore it asserts that ' based upon local observations it appears that the seals are faithful to this one identified haul out location.'  </w:t>
      </w:r>
      <w:r w:rsidRPr="006D6578">
        <w:rPr>
          <w:rFonts w:ascii="Times New Roman" w:hAnsi="Times New Roman" w:cs="Times New Roman"/>
          <w:color w:val="000000"/>
          <w:sz w:val="24"/>
          <w:szCs w:val="24"/>
        </w:rPr>
        <w:t>'</w:t>
      </w:r>
      <w:r w:rsidR="0053427B" w:rsidRPr="006D6578">
        <w:rPr>
          <w:rFonts w:ascii="Times New Roman" w:hAnsi="Times New Roman" w:cs="Times New Roman"/>
          <w:color w:val="000000"/>
          <w:sz w:val="24"/>
          <w:szCs w:val="24"/>
        </w:rPr>
        <w:t>L</w:t>
      </w:r>
      <w:r w:rsidRPr="006D6578">
        <w:rPr>
          <w:rFonts w:ascii="Times New Roman" w:hAnsi="Times New Roman" w:cs="Times New Roman"/>
          <w:color w:val="000000"/>
          <w:sz w:val="24"/>
          <w:szCs w:val="24"/>
        </w:rPr>
        <w:t xml:space="preserve">ocal observations' by whom and over what period </w:t>
      </w:r>
      <w:r w:rsidR="0053427B" w:rsidRPr="006D6578">
        <w:rPr>
          <w:rFonts w:ascii="Times New Roman" w:hAnsi="Times New Roman" w:cs="Times New Roman"/>
          <w:color w:val="000000"/>
          <w:sz w:val="24"/>
          <w:szCs w:val="24"/>
        </w:rPr>
        <w:t>of time</w:t>
      </w:r>
      <w:r w:rsidR="00420B45" w:rsidRPr="006D6578">
        <w:rPr>
          <w:rFonts w:ascii="Times New Roman" w:hAnsi="Times New Roman" w:cs="Times New Roman"/>
          <w:color w:val="000000"/>
          <w:sz w:val="24"/>
          <w:szCs w:val="24"/>
        </w:rPr>
        <w:t xml:space="preserve"> are being cited?</w:t>
      </w:r>
      <w:r w:rsidR="0053427B" w:rsidRPr="006D6578">
        <w:rPr>
          <w:rFonts w:ascii="Times New Roman" w:hAnsi="Times New Roman" w:cs="Times New Roman"/>
          <w:color w:val="000000"/>
          <w:sz w:val="24"/>
          <w:szCs w:val="24"/>
        </w:rPr>
        <w:t xml:space="preserve"> </w:t>
      </w:r>
      <w:r w:rsidRPr="006D6578">
        <w:rPr>
          <w:rFonts w:ascii="Times New Roman" w:hAnsi="Times New Roman" w:cs="Times New Roman"/>
          <w:color w:val="000000"/>
          <w:sz w:val="24"/>
          <w:szCs w:val="24"/>
        </w:rPr>
        <w:t xml:space="preserve"> </w:t>
      </w:r>
      <w:r w:rsidR="0053427B" w:rsidRPr="006D6578">
        <w:rPr>
          <w:rFonts w:ascii="Times New Roman" w:hAnsi="Times New Roman" w:cs="Times New Roman"/>
          <w:color w:val="000000"/>
          <w:sz w:val="24"/>
          <w:szCs w:val="24"/>
        </w:rPr>
        <w:t>H</w:t>
      </w:r>
      <w:r w:rsidRPr="006D6578">
        <w:rPr>
          <w:rFonts w:ascii="Times New Roman" w:hAnsi="Times New Roman" w:cs="Times New Roman"/>
          <w:color w:val="000000"/>
          <w:sz w:val="24"/>
          <w:szCs w:val="24"/>
        </w:rPr>
        <w:t xml:space="preserve">earsay is not </w:t>
      </w:r>
      <w:r w:rsidR="0053427B" w:rsidRPr="006D6578">
        <w:rPr>
          <w:rFonts w:ascii="Times New Roman" w:hAnsi="Times New Roman" w:cs="Times New Roman"/>
          <w:color w:val="000000"/>
          <w:sz w:val="24"/>
          <w:szCs w:val="24"/>
        </w:rPr>
        <w:t xml:space="preserve">the rigorous scientific </w:t>
      </w:r>
      <w:r w:rsidRPr="006D6578">
        <w:rPr>
          <w:rFonts w:ascii="Times New Roman" w:hAnsi="Times New Roman" w:cs="Times New Roman"/>
          <w:color w:val="000000"/>
          <w:sz w:val="24"/>
          <w:szCs w:val="24"/>
        </w:rPr>
        <w:t>evidence</w:t>
      </w:r>
      <w:r w:rsidR="0053427B" w:rsidRPr="006D6578">
        <w:rPr>
          <w:rFonts w:ascii="Times New Roman" w:hAnsi="Times New Roman" w:cs="Times New Roman"/>
          <w:color w:val="000000"/>
          <w:sz w:val="24"/>
          <w:szCs w:val="24"/>
        </w:rPr>
        <w:t xml:space="preserve"> required in appropriate assessment</w:t>
      </w:r>
      <w:r w:rsidRPr="006D6578">
        <w:rPr>
          <w:rFonts w:ascii="Times New Roman" w:hAnsi="Times New Roman" w:cs="Times New Roman"/>
          <w:color w:val="000000"/>
          <w:sz w:val="24"/>
          <w:szCs w:val="24"/>
        </w:rPr>
        <w:t>.  As regular users of the Bay</w:t>
      </w:r>
      <w:r w:rsidR="0053427B" w:rsidRPr="006D6578">
        <w:rPr>
          <w:rFonts w:ascii="Times New Roman" w:hAnsi="Times New Roman" w:cs="Times New Roman"/>
          <w:color w:val="000000"/>
          <w:sz w:val="24"/>
          <w:szCs w:val="24"/>
        </w:rPr>
        <w:t xml:space="preserve">, CAA members </w:t>
      </w:r>
      <w:r w:rsidRPr="006D6578">
        <w:rPr>
          <w:rFonts w:ascii="Times New Roman" w:hAnsi="Times New Roman" w:cs="Times New Roman"/>
          <w:color w:val="000000"/>
          <w:sz w:val="24"/>
          <w:szCs w:val="24"/>
        </w:rPr>
        <w:t>are aware of</w:t>
      </w:r>
      <w:r w:rsidR="0053427B" w:rsidRPr="006D6578">
        <w:rPr>
          <w:rFonts w:ascii="Times New Roman" w:hAnsi="Times New Roman" w:cs="Times New Roman"/>
          <w:color w:val="000000"/>
          <w:sz w:val="24"/>
          <w:szCs w:val="24"/>
        </w:rPr>
        <w:t>, and have evidence of</w:t>
      </w:r>
      <w:r w:rsidRPr="006D6578">
        <w:rPr>
          <w:rFonts w:ascii="Times New Roman" w:hAnsi="Times New Roman" w:cs="Times New Roman"/>
          <w:color w:val="000000"/>
          <w:sz w:val="24"/>
          <w:szCs w:val="24"/>
        </w:rPr>
        <w:t xml:space="preserve"> </w:t>
      </w:r>
      <w:r w:rsidR="0053427B" w:rsidRPr="006D6578">
        <w:rPr>
          <w:rFonts w:ascii="Times New Roman" w:hAnsi="Times New Roman" w:cs="Times New Roman"/>
          <w:color w:val="000000"/>
          <w:sz w:val="24"/>
          <w:szCs w:val="24"/>
        </w:rPr>
        <w:t>frequent</w:t>
      </w:r>
      <w:r w:rsidRPr="006D6578">
        <w:rPr>
          <w:rFonts w:ascii="Times New Roman" w:hAnsi="Times New Roman" w:cs="Times New Roman"/>
          <w:color w:val="000000"/>
          <w:sz w:val="24"/>
          <w:szCs w:val="24"/>
        </w:rPr>
        <w:t xml:space="preserve"> use of a number of haul out sites throughout the bay.</w:t>
      </w:r>
    </w:p>
    <w:p w:rsidR="0053427B" w:rsidRPr="006D6578" w:rsidRDefault="0053427B" w:rsidP="00D25F14">
      <w:pPr>
        <w:autoSpaceDE w:val="0"/>
        <w:autoSpaceDN w:val="0"/>
        <w:adjustRightInd w:val="0"/>
        <w:spacing w:line="240" w:lineRule="auto"/>
        <w:rPr>
          <w:rFonts w:ascii="Times New Roman" w:hAnsi="Times New Roman" w:cs="Times New Roman"/>
          <w:color w:val="000000"/>
          <w:sz w:val="24"/>
          <w:szCs w:val="24"/>
        </w:rPr>
      </w:pPr>
    </w:p>
    <w:p w:rsidR="0053427B" w:rsidRPr="006D6578" w:rsidRDefault="005727D6" w:rsidP="00D25F14">
      <w:pPr>
        <w:autoSpaceDE w:val="0"/>
        <w:autoSpaceDN w:val="0"/>
        <w:adjustRightInd w:val="0"/>
        <w:spacing w:line="240" w:lineRule="auto"/>
        <w:rPr>
          <w:rFonts w:ascii="Times New Roman" w:hAnsi="Times New Roman" w:cs="Times New Roman"/>
          <w:b/>
          <w:sz w:val="24"/>
          <w:szCs w:val="24"/>
        </w:rPr>
      </w:pPr>
      <w:r w:rsidRPr="006D6578">
        <w:rPr>
          <w:rFonts w:ascii="Times New Roman" w:hAnsi="Times New Roman" w:cs="Times New Roman"/>
          <w:b/>
          <w:sz w:val="24"/>
          <w:szCs w:val="24"/>
        </w:rPr>
        <w:t>SECTION 3</w:t>
      </w:r>
    </w:p>
    <w:p w:rsidR="005727D6" w:rsidRPr="006D6578" w:rsidRDefault="005727D6" w:rsidP="00D25F14">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On a point of clarification and for the avoidance of doubt, the report states that the information upon which this assessment is based is a list of applications and extant licences for aquaculture activities.  To our knowl</w:t>
      </w:r>
      <w:r w:rsidR="00694C61" w:rsidRPr="006D6578">
        <w:rPr>
          <w:rFonts w:ascii="Times New Roman" w:hAnsi="Times New Roman" w:cs="Times New Roman"/>
          <w:sz w:val="24"/>
          <w:szCs w:val="24"/>
        </w:rPr>
        <w:t>e</w:t>
      </w:r>
      <w:r w:rsidRPr="006D6578">
        <w:rPr>
          <w:rFonts w:ascii="Times New Roman" w:hAnsi="Times New Roman" w:cs="Times New Roman"/>
          <w:sz w:val="24"/>
          <w:szCs w:val="24"/>
        </w:rPr>
        <w:t>d</w:t>
      </w:r>
      <w:r w:rsidR="00694C61" w:rsidRPr="006D6578">
        <w:rPr>
          <w:rFonts w:ascii="Times New Roman" w:hAnsi="Times New Roman" w:cs="Times New Roman"/>
          <w:sz w:val="24"/>
          <w:szCs w:val="24"/>
        </w:rPr>
        <w:t xml:space="preserve">ge there are no extant licences for aquaculture in </w:t>
      </w:r>
      <w:proofErr w:type="spellStart"/>
      <w:r w:rsidR="00694C61" w:rsidRPr="006D6578">
        <w:rPr>
          <w:rFonts w:ascii="Times New Roman" w:hAnsi="Times New Roman" w:cs="Times New Roman"/>
          <w:sz w:val="24"/>
          <w:szCs w:val="24"/>
        </w:rPr>
        <w:t>Ballyness</w:t>
      </w:r>
      <w:proofErr w:type="spellEnd"/>
      <w:r w:rsidR="00694C61" w:rsidRPr="006D6578">
        <w:rPr>
          <w:rFonts w:ascii="Times New Roman" w:hAnsi="Times New Roman" w:cs="Times New Roman"/>
          <w:sz w:val="24"/>
          <w:szCs w:val="24"/>
        </w:rPr>
        <w:t xml:space="preserve"> Bay SAC.</w:t>
      </w:r>
    </w:p>
    <w:p w:rsidR="006E19A3" w:rsidRPr="006D6578" w:rsidRDefault="006E19A3">
      <w:pPr>
        <w:rPr>
          <w:rFonts w:ascii="Times New Roman" w:hAnsi="Times New Roman" w:cs="Times New Roman"/>
          <w:b/>
          <w:sz w:val="24"/>
          <w:szCs w:val="24"/>
        </w:rPr>
      </w:pPr>
    </w:p>
    <w:p w:rsidR="00E612D1" w:rsidRPr="006D6578" w:rsidRDefault="000368DC">
      <w:pPr>
        <w:rPr>
          <w:rFonts w:ascii="Times New Roman" w:hAnsi="Times New Roman" w:cs="Times New Roman"/>
          <w:b/>
          <w:sz w:val="24"/>
          <w:szCs w:val="24"/>
        </w:rPr>
      </w:pPr>
      <w:r w:rsidRPr="006D6578">
        <w:rPr>
          <w:rFonts w:ascii="Times New Roman" w:hAnsi="Times New Roman" w:cs="Times New Roman"/>
          <w:b/>
          <w:sz w:val="24"/>
          <w:szCs w:val="24"/>
        </w:rPr>
        <w:t>SECTION 4.4</w:t>
      </w:r>
    </w:p>
    <w:p w:rsidR="000368DC" w:rsidRPr="006D6578" w:rsidRDefault="000368DC">
      <w:pPr>
        <w:rPr>
          <w:rFonts w:ascii="Times New Roman" w:hAnsi="Times New Roman" w:cs="Times New Roman"/>
          <w:sz w:val="24"/>
          <w:szCs w:val="24"/>
        </w:rPr>
      </w:pPr>
      <w:r w:rsidRPr="006D6578">
        <w:rPr>
          <w:rFonts w:ascii="Times New Roman" w:hAnsi="Times New Roman" w:cs="Times New Roman"/>
          <w:sz w:val="24"/>
          <w:szCs w:val="24"/>
        </w:rPr>
        <w:t xml:space="preserve">In relation to consideration of other </w:t>
      </w:r>
      <w:r w:rsidR="00683EA9" w:rsidRPr="006D6578">
        <w:rPr>
          <w:rFonts w:ascii="Times New Roman" w:hAnsi="Times New Roman" w:cs="Times New Roman"/>
          <w:sz w:val="24"/>
          <w:szCs w:val="24"/>
        </w:rPr>
        <w:t>European</w:t>
      </w:r>
      <w:r w:rsidRPr="006D6578">
        <w:rPr>
          <w:rFonts w:ascii="Times New Roman" w:hAnsi="Times New Roman" w:cs="Times New Roman"/>
          <w:sz w:val="24"/>
          <w:szCs w:val="24"/>
        </w:rPr>
        <w:t xml:space="preserve"> sites in the vicinity of the proposed development, the report states that 'a preliminary screening is carried out on the likely interaction with aquaculture activities based primarily upon the likelihood of spatial overlap.'  The primary reliance on spatial overlap is not valid and ignores the potential for ex situ effects.</w:t>
      </w:r>
    </w:p>
    <w:p w:rsidR="000368DC" w:rsidRPr="006D6578" w:rsidRDefault="000368DC">
      <w:pPr>
        <w:rPr>
          <w:rFonts w:ascii="Times New Roman" w:hAnsi="Times New Roman" w:cs="Times New Roman"/>
          <w:sz w:val="24"/>
          <w:szCs w:val="24"/>
        </w:rPr>
      </w:pPr>
    </w:p>
    <w:p w:rsidR="00166A33" w:rsidRPr="006D6578" w:rsidRDefault="00166A33" w:rsidP="00166A33">
      <w:pPr>
        <w:rPr>
          <w:rFonts w:ascii="Times New Roman" w:hAnsi="Times New Roman" w:cs="Times New Roman"/>
          <w:sz w:val="24"/>
          <w:szCs w:val="24"/>
        </w:rPr>
      </w:pPr>
      <w:r w:rsidRPr="006D6578">
        <w:rPr>
          <w:rFonts w:ascii="Times New Roman" w:hAnsi="Times New Roman" w:cs="Times New Roman"/>
          <w:sz w:val="24"/>
          <w:szCs w:val="24"/>
        </w:rPr>
        <w:t xml:space="preserve">In particular the summary exclusion of seven number neighbouring SPAs on the basis of 'no spatial overlap or likely detrimental interactions of conservation features with aquaculture activities in </w:t>
      </w:r>
      <w:proofErr w:type="spellStart"/>
      <w:r w:rsidRPr="006D6578">
        <w:rPr>
          <w:rFonts w:ascii="Times New Roman" w:hAnsi="Times New Roman" w:cs="Times New Roman"/>
          <w:sz w:val="24"/>
          <w:szCs w:val="24"/>
        </w:rPr>
        <w:t>Ballyness</w:t>
      </w:r>
      <w:proofErr w:type="spellEnd"/>
      <w:r w:rsidRPr="006D6578">
        <w:rPr>
          <w:rFonts w:ascii="Times New Roman" w:hAnsi="Times New Roman" w:cs="Times New Roman"/>
          <w:sz w:val="24"/>
          <w:szCs w:val="24"/>
        </w:rPr>
        <w:t xml:space="preserve"> Bay SAC' is unjustified and unsound</w:t>
      </w:r>
      <w:r w:rsidR="00845728" w:rsidRPr="006D6578">
        <w:rPr>
          <w:rFonts w:ascii="Times New Roman" w:hAnsi="Times New Roman" w:cs="Times New Roman"/>
          <w:sz w:val="24"/>
          <w:szCs w:val="24"/>
        </w:rPr>
        <w:t xml:space="preserve"> and invalidates the assessment</w:t>
      </w:r>
      <w:r w:rsidRPr="006D6578">
        <w:rPr>
          <w:rFonts w:ascii="Times New Roman" w:hAnsi="Times New Roman" w:cs="Times New Roman"/>
          <w:sz w:val="24"/>
          <w:szCs w:val="24"/>
        </w:rPr>
        <w:t xml:space="preserve">. </w:t>
      </w:r>
    </w:p>
    <w:p w:rsidR="00166A33" w:rsidRPr="006D6578" w:rsidRDefault="00166A33">
      <w:pPr>
        <w:rPr>
          <w:rFonts w:ascii="Times New Roman" w:hAnsi="Times New Roman" w:cs="Times New Roman"/>
          <w:sz w:val="24"/>
          <w:szCs w:val="24"/>
        </w:rPr>
      </w:pPr>
    </w:p>
    <w:p w:rsidR="00845728" w:rsidRPr="006D6578" w:rsidRDefault="00166A33" w:rsidP="00166A33">
      <w:pPr>
        <w:autoSpaceDE w:val="0"/>
        <w:autoSpaceDN w:val="0"/>
        <w:adjustRightInd w:val="0"/>
        <w:spacing w:line="240" w:lineRule="auto"/>
        <w:rPr>
          <w:rFonts w:ascii="Times New Roman" w:hAnsi="Times New Roman" w:cs="Times New Roman"/>
          <w:color w:val="000000"/>
          <w:sz w:val="24"/>
          <w:szCs w:val="24"/>
        </w:rPr>
      </w:pPr>
      <w:r w:rsidRPr="006D6578">
        <w:rPr>
          <w:rFonts w:ascii="Times New Roman" w:hAnsi="Times New Roman" w:cs="Times New Roman"/>
          <w:color w:val="000000"/>
          <w:sz w:val="24"/>
          <w:szCs w:val="24"/>
        </w:rPr>
        <w:t xml:space="preserve">The mud flats and sand flats within </w:t>
      </w:r>
      <w:proofErr w:type="spellStart"/>
      <w:r w:rsidRPr="006D6578">
        <w:rPr>
          <w:rFonts w:ascii="Times New Roman" w:hAnsi="Times New Roman" w:cs="Times New Roman"/>
          <w:color w:val="000000"/>
          <w:sz w:val="24"/>
          <w:szCs w:val="24"/>
        </w:rPr>
        <w:t>Ballyness</w:t>
      </w:r>
      <w:proofErr w:type="spellEnd"/>
      <w:r w:rsidRPr="006D6578">
        <w:rPr>
          <w:rFonts w:ascii="Times New Roman" w:hAnsi="Times New Roman" w:cs="Times New Roman"/>
          <w:color w:val="000000"/>
          <w:sz w:val="24"/>
          <w:szCs w:val="24"/>
        </w:rPr>
        <w:t xml:space="preserve"> Bay SAC </w:t>
      </w:r>
      <w:r w:rsidR="00CE3335" w:rsidRPr="006D6578">
        <w:rPr>
          <w:rFonts w:ascii="Times New Roman" w:hAnsi="Times New Roman" w:cs="Times New Roman"/>
          <w:color w:val="000000"/>
          <w:sz w:val="24"/>
          <w:szCs w:val="24"/>
        </w:rPr>
        <w:t>contain</w:t>
      </w:r>
      <w:r w:rsidRPr="006D6578">
        <w:rPr>
          <w:rFonts w:ascii="Times New Roman" w:hAnsi="Times New Roman" w:cs="Times New Roman"/>
          <w:color w:val="000000"/>
          <w:sz w:val="24"/>
          <w:szCs w:val="24"/>
        </w:rPr>
        <w:t xml:space="preserve"> a rich invertebrate fauna and several Eelgrass (</w:t>
      </w:r>
      <w:proofErr w:type="spellStart"/>
      <w:r w:rsidRPr="006D6578">
        <w:rPr>
          <w:rFonts w:ascii="Times New Roman" w:hAnsi="Times New Roman" w:cs="Times New Roman"/>
          <w:i/>
          <w:color w:val="000000"/>
          <w:sz w:val="24"/>
          <w:szCs w:val="24"/>
        </w:rPr>
        <w:t>Zostera</w:t>
      </w:r>
      <w:proofErr w:type="spellEnd"/>
      <w:r w:rsidRPr="006D6578">
        <w:rPr>
          <w:rFonts w:ascii="Times New Roman" w:hAnsi="Times New Roman" w:cs="Times New Roman"/>
          <w:color w:val="000000"/>
          <w:sz w:val="24"/>
          <w:szCs w:val="24"/>
        </w:rPr>
        <w:t xml:space="preserve">) beds </w:t>
      </w:r>
      <w:r w:rsidR="00CE3335" w:rsidRPr="006D6578">
        <w:rPr>
          <w:rFonts w:ascii="Times New Roman" w:hAnsi="Times New Roman" w:cs="Times New Roman"/>
          <w:color w:val="000000"/>
          <w:sz w:val="24"/>
          <w:szCs w:val="24"/>
        </w:rPr>
        <w:t xml:space="preserve">which </w:t>
      </w:r>
      <w:r w:rsidRPr="006D6578">
        <w:rPr>
          <w:rFonts w:ascii="Times New Roman" w:hAnsi="Times New Roman" w:cs="Times New Roman"/>
          <w:color w:val="000000"/>
          <w:sz w:val="24"/>
          <w:szCs w:val="24"/>
        </w:rPr>
        <w:t>are known to support approximately 42 different species of wader, wildfowl, seabird and birds of prey</w:t>
      </w:r>
      <w:r w:rsidR="00B2234F" w:rsidRPr="006D6578">
        <w:rPr>
          <w:rFonts w:ascii="Times New Roman" w:hAnsi="Times New Roman" w:cs="Times New Roman"/>
          <w:color w:val="000000"/>
          <w:sz w:val="24"/>
          <w:szCs w:val="24"/>
        </w:rPr>
        <w:t xml:space="preserve"> that are cited as qualifying interests in the SPAs excluded from further analysis.  </w:t>
      </w:r>
      <w:r w:rsidRPr="006D6578">
        <w:rPr>
          <w:rFonts w:ascii="Times New Roman" w:hAnsi="Times New Roman" w:cs="Times New Roman"/>
          <w:color w:val="000000"/>
          <w:sz w:val="24"/>
          <w:szCs w:val="24"/>
        </w:rPr>
        <w:t xml:space="preserve">Annex I species </w:t>
      </w:r>
      <w:r w:rsidR="00B2234F" w:rsidRPr="006D6578">
        <w:rPr>
          <w:rFonts w:ascii="Times New Roman" w:hAnsi="Times New Roman" w:cs="Times New Roman"/>
          <w:color w:val="000000"/>
          <w:sz w:val="24"/>
          <w:szCs w:val="24"/>
        </w:rPr>
        <w:t xml:space="preserve">recorded from </w:t>
      </w:r>
      <w:proofErr w:type="spellStart"/>
      <w:r w:rsidR="00B2234F" w:rsidRPr="006D6578">
        <w:rPr>
          <w:rFonts w:ascii="Times New Roman" w:hAnsi="Times New Roman" w:cs="Times New Roman"/>
          <w:color w:val="000000"/>
          <w:sz w:val="24"/>
          <w:szCs w:val="24"/>
        </w:rPr>
        <w:t>Ballyness</w:t>
      </w:r>
      <w:proofErr w:type="spellEnd"/>
      <w:r w:rsidR="00B2234F" w:rsidRPr="006D6578">
        <w:rPr>
          <w:rFonts w:ascii="Times New Roman" w:hAnsi="Times New Roman" w:cs="Times New Roman"/>
          <w:color w:val="000000"/>
          <w:sz w:val="24"/>
          <w:szCs w:val="24"/>
        </w:rPr>
        <w:t xml:space="preserve"> Bay SAC include</w:t>
      </w:r>
      <w:r w:rsidRPr="006D6578">
        <w:rPr>
          <w:rFonts w:ascii="Times New Roman" w:hAnsi="Times New Roman" w:cs="Times New Roman"/>
          <w:color w:val="000000"/>
          <w:sz w:val="24"/>
          <w:szCs w:val="24"/>
        </w:rPr>
        <w:t xml:space="preserve"> </w:t>
      </w:r>
      <w:proofErr w:type="spellStart"/>
      <w:r w:rsidRPr="006D6578">
        <w:rPr>
          <w:rFonts w:ascii="Times New Roman" w:hAnsi="Times New Roman" w:cs="Times New Roman"/>
          <w:i/>
          <w:color w:val="000000"/>
          <w:sz w:val="24"/>
          <w:szCs w:val="24"/>
        </w:rPr>
        <w:t>Gavia</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stellata</w:t>
      </w:r>
      <w:proofErr w:type="spellEnd"/>
      <w:r w:rsidRPr="006D6578">
        <w:rPr>
          <w:rFonts w:ascii="Times New Roman" w:hAnsi="Times New Roman" w:cs="Times New Roman"/>
          <w:color w:val="000000"/>
          <w:sz w:val="24"/>
          <w:szCs w:val="24"/>
        </w:rPr>
        <w:t xml:space="preserve"> (Red-throated Diver), </w:t>
      </w:r>
      <w:proofErr w:type="spellStart"/>
      <w:r w:rsidRPr="006D6578">
        <w:rPr>
          <w:rFonts w:ascii="Times New Roman" w:hAnsi="Times New Roman" w:cs="Times New Roman"/>
          <w:i/>
          <w:color w:val="000000"/>
          <w:sz w:val="24"/>
          <w:szCs w:val="24"/>
        </w:rPr>
        <w:t>Gavia</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immer</w:t>
      </w:r>
      <w:proofErr w:type="spellEnd"/>
      <w:r w:rsidRPr="006D6578">
        <w:rPr>
          <w:rFonts w:ascii="Times New Roman" w:hAnsi="Times New Roman" w:cs="Times New Roman"/>
          <w:color w:val="000000"/>
          <w:sz w:val="24"/>
          <w:szCs w:val="24"/>
        </w:rPr>
        <w:t xml:space="preserve"> (Great Northern Diver), </w:t>
      </w:r>
      <w:r w:rsidRPr="006D6578">
        <w:rPr>
          <w:rFonts w:ascii="Times New Roman" w:hAnsi="Times New Roman" w:cs="Times New Roman"/>
          <w:i/>
          <w:color w:val="000000"/>
          <w:sz w:val="24"/>
          <w:szCs w:val="24"/>
        </w:rPr>
        <w:t xml:space="preserve">Cygnus </w:t>
      </w:r>
      <w:proofErr w:type="spellStart"/>
      <w:r w:rsidRPr="006D6578">
        <w:rPr>
          <w:rFonts w:ascii="Times New Roman" w:hAnsi="Times New Roman" w:cs="Times New Roman"/>
          <w:i/>
          <w:color w:val="000000"/>
          <w:sz w:val="24"/>
          <w:szCs w:val="24"/>
        </w:rPr>
        <w:t>cygnus</w:t>
      </w:r>
      <w:proofErr w:type="spellEnd"/>
      <w:r w:rsidRPr="006D6578">
        <w:rPr>
          <w:rFonts w:ascii="Times New Roman" w:hAnsi="Times New Roman" w:cs="Times New Roman"/>
          <w:color w:val="000000"/>
          <w:sz w:val="24"/>
          <w:szCs w:val="24"/>
        </w:rPr>
        <w:t xml:space="preserve"> (Whooper Swan), </w:t>
      </w:r>
      <w:proofErr w:type="spellStart"/>
      <w:r w:rsidRPr="006D6578">
        <w:rPr>
          <w:rFonts w:ascii="Times New Roman" w:hAnsi="Times New Roman" w:cs="Times New Roman"/>
          <w:i/>
          <w:color w:val="000000"/>
          <w:sz w:val="24"/>
          <w:szCs w:val="24"/>
        </w:rPr>
        <w:t>Branta</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leucopsis</w:t>
      </w:r>
      <w:proofErr w:type="spellEnd"/>
      <w:r w:rsidRPr="006D6578">
        <w:rPr>
          <w:rFonts w:ascii="Times New Roman" w:hAnsi="Times New Roman" w:cs="Times New Roman"/>
          <w:color w:val="000000"/>
          <w:sz w:val="24"/>
          <w:szCs w:val="24"/>
        </w:rPr>
        <w:t xml:space="preserve"> (Barnacle Goose), </w:t>
      </w:r>
      <w:proofErr w:type="spellStart"/>
      <w:r w:rsidRPr="006D6578">
        <w:rPr>
          <w:rFonts w:ascii="Times New Roman" w:hAnsi="Times New Roman" w:cs="Times New Roman"/>
          <w:i/>
          <w:color w:val="000000"/>
          <w:sz w:val="24"/>
          <w:szCs w:val="24"/>
        </w:rPr>
        <w:t>Anser</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albifrons</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flavirostris</w:t>
      </w:r>
      <w:proofErr w:type="spellEnd"/>
      <w:r w:rsidRPr="006D6578">
        <w:rPr>
          <w:rFonts w:ascii="Times New Roman" w:hAnsi="Times New Roman" w:cs="Times New Roman"/>
          <w:color w:val="000000"/>
          <w:sz w:val="24"/>
          <w:szCs w:val="24"/>
        </w:rPr>
        <w:t xml:space="preserve"> (Greenland White-fronted Goose), </w:t>
      </w:r>
      <w:proofErr w:type="spellStart"/>
      <w:r w:rsidRPr="006D6578">
        <w:rPr>
          <w:rFonts w:ascii="Times New Roman" w:hAnsi="Times New Roman" w:cs="Times New Roman"/>
          <w:i/>
          <w:color w:val="000000"/>
          <w:sz w:val="24"/>
          <w:szCs w:val="24"/>
        </w:rPr>
        <w:t>Pluvialis</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apricaria</w:t>
      </w:r>
      <w:proofErr w:type="spellEnd"/>
      <w:r w:rsidRPr="006D6578">
        <w:rPr>
          <w:rFonts w:ascii="Times New Roman" w:hAnsi="Times New Roman" w:cs="Times New Roman"/>
          <w:color w:val="000000"/>
          <w:sz w:val="24"/>
          <w:szCs w:val="24"/>
        </w:rPr>
        <w:t xml:space="preserve"> (Golden Plover), </w:t>
      </w:r>
      <w:proofErr w:type="spellStart"/>
      <w:r w:rsidRPr="006D6578">
        <w:rPr>
          <w:rFonts w:ascii="Times New Roman" w:hAnsi="Times New Roman" w:cs="Times New Roman"/>
          <w:i/>
          <w:color w:val="000000"/>
          <w:sz w:val="24"/>
          <w:szCs w:val="24"/>
        </w:rPr>
        <w:t>Pyrrhocorax</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pyrrhocorax</w:t>
      </w:r>
      <w:proofErr w:type="spellEnd"/>
      <w:r w:rsidRPr="006D6578">
        <w:rPr>
          <w:rFonts w:ascii="Times New Roman" w:hAnsi="Times New Roman" w:cs="Times New Roman"/>
          <w:color w:val="000000"/>
          <w:sz w:val="24"/>
          <w:szCs w:val="24"/>
        </w:rPr>
        <w:t xml:space="preserve"> (Chough), </w:t>
      </w:r>
      <w:r w:rsidRPr="006D6578">
        <w:rPr>
          <w:rFonts w:ascii="Times New Roman" w:hAnsi="Times New Roman" w:cs="Times New Roman"/>
          <w:i/>
          <w:color w:val="000000"/>
          <w:sz w:val="24"/>
          <w:szCs w:val="24"/>
        </w:rPr>
        <w:t xml:space="preserve">Sterna </w:t>
      </w:r>
      <w:proofErr w:type="spellStart"/>
      <w:r w:rsidRPr="006D6578">
        <w:rPr>
          <w:rFonts w:ascii="Times New Roman" w:hAnsi="Times New Roman" w:cs="Times New Roman"/>
          <w:i/>
          <w:color w:val="000000"/>
          <w:sz w:val="24"/>
          <w:szCs w:val="24"/>
        </w:rPr>
        <w:t>sandvicensis</w:t>
      </w:r>
      <w:proofErr w:type="spellEnd"/>
      <w:r w:rsidRPr="006D6578">
        <w:rPr>
          <w:rFonts w:ascii="Times New Roman" w:hAnsi="Times New Roman" w:cs="Times New Roman"/>
          <w:color w:val="000000"/>
          <w:sz w:val="24"/>
          <w:szCs w:val="24"/>
        </w:rPr>
        <w:t xml:space="preserve"> (Sandwich Tern), </w:t>
      </w:r>
      <w:r w:rsidRPr="006D6578">
        <w:rPr>
          <w:rFonts w:ascii="Times New Roman" w:hAnsi="Times New Roman" w:cs="Times New Roman"/>
          <w:i/>
          <w:color w:val="000000"/>
          <w:sz w:val="24"/>
          <w:szCs w:val="24"/>
        </w:rPr>
        <w:t xml:space="preserve">Sterna </w:t>
      </w:r>
      <w:proofErr w:type="spellStart"/>
      <w:r w:rsidRPr="006D6578">
        <w:rPr>
          <w:rFonts w:ascii="Times New Roman" w:hAnsi="Times New Roman" w:cs="Times New Roman"/>
          <w:i/>
          <w:color w:val="000000"/>
          <w:sz w:val="24"/>
          <w:szCs w:val="24"/>
        </w:rPr>
        <w:t>albifrons</w:t>
      </w:r>
      <w:proofErr w:type="spellEnd"/>
      <w:r w:rsidRPr="006D6578">
        <w:rPr>
          <w:rFonts w:ascii="Times New Roman" w:hAnsi="Times New Roman" w:cs="Times New Roman"/>
          <w:color w:val="000000"/>
          <w:sz w:val="24"/>
          <w:szCs w:val="24"/>
        </w:rPr>
        <w:t xml:space="preserve"> (Little Tern), </w:t>
      </w:r>
      <w:r w:rsidRPr="006D6578">
        <w:rPr>
          <w:rFonts w:ascii="Times New Roman" w:hAnsi="Times New Roman" w:cs="Times New Roman"/>
          <w:i/>
          <w:color w:val="000000"/>
          <w:sz w:val="24"/>
          <w:szCs w:val="24"/>
        </w:rPr>
        <w:t xml:space="preserve">Falco </w:t>
      </w:r>
      <w:proofErr w:type="spellStart"/>
      <w:r w:rsidRPr="006D6578">
        <w:rPr>
          <w:rFonts w:ascii="Times New Roman" w:hAnsi="Times New Roman" w:cs="Times New Roman"/>
          <w:i/>
          <w:color w:val="000000"/>
          <w:sz w:val="24"/>
          <w:szCs w:val="24"/>
        </w:rPr>
        <w:t>peregrinus</w:t>
      </w:r>
      <w:proofErr w:type="spellEnd"/>
      <w:r w:rsidRPr="006D6578">
        <w:rPr>
          <w:rFonts w:ascii="Times New Roman" w:hAnsi="Times New Roman" w:cs="Times New Roman"/>
          <w:color w:val="000000"/>
          <w:sz w:val="24"/>
          <w:szCs w:val="24"/>
        </w:rPr>
        <w:t xml:space="preserve"> (Peregrine) and </w:t>
      </w:r>
      <w:r w:rsidRPr="006D6578">
        <w:rPr>
          <w:rFonts w:ascii="Times New Roman" w:hAnsi="Times New Roman" w:cs="Times New Roman"/>
          <w:i/>
          <w:color w:val="000000"/>
          <w:sz w:val="24"/>
          <w:szCs w:val="24"/>
        </w:rPr>
        <w:t xml:space="preserve">Falco </w:t>
      </w:r>
      <w:proofErr w:type="spellStart"/>
      <w:r w:rsidRPr="006D6578">
        <w:rPr>
          <w:rFonts w:ascii="Times New Roman" w:hAnsi="Times New Roman" w:cs="Times New Roman"/>
          <w:i/>
          <w:color w:val="000000"/>
          <w:sz w:val="24"/>
          <w:szCs w:val="24"/>
        </w:rPr>
        <w:t>columbarius</w:t>
      </w:r>
      <w:proofErr w:type="spellEnd"/>
      <w:r w:rsidRPr="006D6578">
        <w:rPr>
          <w:rFonts w:ascii="Times New Roman" w:hAnsi="Times New Roman" w:cs="Times New Roman"/>
          <w:color w:val="000000"/>
          <w:sz w:val="24"/>
          <w:szCs w:val="24"/>
        </w:rPr>
        <w:t xml:space="preserve"> (Merlin).</w:t>
      </w:r>
      <w:r w:rsidR="00CE3335" w:rsidRPr="006D6578">
        <w:rPr>
          <w:rFonts w:ascii="Times New Roman" w:hAnsi="Times New Roman" w:cs="Times New Roman"/>
          <w:color w:val="000000"/>
          <w:sz w:val="24"/>
          <w:szCs w:val="24"/>
        </w:rPr>
        <w:t xml:space="preserve">  </w:t>
      </w:r>
      <w:r w:rsidRPr="006D6578">
        <w:rPr>
          <w:rFonts w:ascii="Times New Roman" w:hAnsi="Times New Roman" w:cs="Times New Roman"/>
          <w:color w:val="000000"/>
          <w:sz w:val="24"/>
          <w:szCs w:val="24"/>
        </w:rPr>
        <w:t>Common Scoter (</w:t>
      </w:r>
      <w:proofErr w:type="spellStart"/>
      <w:r w:rsidRPr="006D6578">
        <w:rPr>
          <w:rFonts w:ascii="Times New Roman" w:hAnsi="Times New Roman" w:cs="Times New Roman"/>
          <w:i/>
          <w:color w:val="000000"/>
          <w:sz w:val="24"/>
          <w:szCs w:val="24"/>
        </w:rPr>
        <w:t>Melanitta</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nigra</w:t>
      </w:r>
      <w:proofErr w:type="spellEnd"/>
      <w:r w:rsidRPr="006D6578">
        <w:rPr>
          <w:rFonts w:ascii="Times New Roman" w:hAnsi="Times New Roman" w:cs="Times New Roman"/>
          <w:color w:val="000000"/>
          <w:sz w:val="24"/>
          <w:szCs w:val="24"/>
        </w:rPr>
        <w:t xml:space="preserve">), which </w:t>
      </w:r>
      <w:r w:rsidR="00CE3335" w:rsidRPr="006D6578">
        <w:rPr>
          <w:rFonts w:ascii="Times New Roman" w:hAnsi="Times New Roman" w:cs="Times New Roman"/>
          <w:color w:val="000000"/>
          <w:sz w:val="24"/>
          <w:szCs w:val="24"/>
        </w:rPr>
        <w:t>is</w:t>
      </w:r>
      <w:r w:rsidRPr="006D6578">
        <w:rPr>
          <w:rFonts w:ascii="Times New Roman" w:hAnsi="Times New Roman" w:cs="Times New Roman"/>
          <w:color w:val="000000"/>
          <w:sz w:val="24"/>
          <w:szCs w:val="24"/>
        </w:rPr>
        <w:t xml:space="preserve"> listed as endangered in the Irish Red Data Book </w:t>
      </w:r>
      <w:r w:rsidR="00CE3335" w:rsidRPr="006D6578">
        <w:rPr>
          <w:rFonts w:ascii="Times New Roman" w:hAnsi="Times New Roman" w:cs="Times New Roman"/>
          <w:color w:val="000000"/>
          <w:sz w:val="24"/>
          <w:szCs w:val="24"/>
        </w:rPr>
        <w:t xml:space="preserve">is </w:t>
      </w:r>
      <w:r w:rsidRPr="006D6578">
        <w:rPr>
          <w:rFonts w:ascii="Times New Roman" w:hAnsi="Times New Roman" w:cs="Times New Roman"/>
          <w:color w:val="000000"/>
          <w:sz w:val="24"/>
          <w:szCs w:val="24"/>
        </w:rPr>
        <w:t xml:space="preserve">also </w:t>
      </w:r>
      <w:r w:rsidR="00CE3335" w:rsidRPr="006D6578">
        <w:rPr>
          <w:rFonts w:ascii="Times New Roman" w:hAnsi="Times New Roman" w:cs="Times New Roman"/>
          <w:color w:val="000000"/>
          <w:sz w:val="24"/>
          <w:szCs w:val="24"/>
        </w:rPr>
        <w:t xml:space="preserve">recorded </w:t>
      </w:r>
      <w:r w:rsidRPr="006D6578">
        <w:rPr>
          <w:rFonts w:ascii="Times New Roman" w:hAnsi="Times New Roman" w:cs="Times New Roman"/>
          <w:color w:val="000000"/>
          <w:sz w:val="24"/>
          <w:szCs w:val="24"/>
        </w:rPr>
        <w:t xml:space="preserve">roosting in the bay. </w:t>
      </w:r>
      <w:r w:rsidR="007147E3" w:rsidRPr="006D6578">
        <w:rPr>
          <w:rFonts w:ascii="Times New Roman" w:hAnsi="Times New Roman" w:cs="Times New Roman"/>
          <w:color w:val="000000"/>
          <w:sz w:val="24"/>
          <w:szCs w:val="24"/>
        </w:rPr>
        <w:t xml:space="preserve"> </w:t>
      </w:r>
      <w:r w:rsidR="00042668" w:rsidRPr="006D6578">
        <w:rPr>
          <w:rFonts w:ascii="Times New Roman" w:hAnsi="Times New Roman" w:cs="Times New Roman"/>
          <w:color w:val="000000"/>
          <w:sz w:val="24"/>
          <w:szCs w:val="24"/>
        </w:rPr>
        <w:t>C</w:t>
      </w:r>
      <w:r w:rsidR="007147E3" w:rsidRPr="006D6578">
        <w:rPr>
          <w:rFonts w:ascii="Times New Roman" w:hAnsi="Times New Roman" w:cs="Times New Roman"/>
          <w:color w:val="000000"/>
          <w:sz w:val="24"/>
          <w:szCs w:val="24"/>
        </w:rPr>
        <w:t>urlew</w:t>
      </w:r>
      <w:r w:rsidR="00042668" w:rsidRPr="006D6578">
        <w:rPr>
          <w:rFonts w:ascii="Times New Roman" w:hAnsi="Times New Roman" w:cs="Times New Roman"/>
          <w:color w:val="000000"/>
          <w:sz w:val="24"/>
          <w:szCs w:val="24"/>
        </w:rPr>
        <w:t>, another red listed endangered species,</w:t>
      </w:r>
      <w:r w:rsidR="007147E3" w:rsidRPr="006D6578">
        <w:rPr>
          <w:rFonts w:ascii="Times New Roman" w:hAnsi="Times New Roman" w:cs="Times New Roman"/>
          <w:color w:val="000000"/>
          <w:sz w:val="24"/>
          <w:szCs w:val="24"/>
        </w:rPr>
        <w:t xml:space="preserve"> </w:t>
      </w:r>
      <w:r w:rsidR="00042668" w:rsidRPr="006D6578">
        <w:rPr>
          <w:rFonts w:ascii="Times New Roman" w:hAnsi="Times New Roman" w:cs="Times New Roman"/>
          <w:color w:val="000000"/>
          <w:sz w:val="24"/>
          <w:szCs w:val="24"/>
        </w:rPr>
        <w:t xml:space="preserve">has also been recorded at the site this year </w:t>
      </w:r>
      <w:r w:rsidR="000108D5" w:rsidRPr="006D6578">
        <w:rPr>
          <w:rFonts w:ascii="Times New Roman" w:hAnsi="Times New Roman" w:cs="Times New Roman"/>
          <w:color w:val="000000"/>
          <w:sz w:val="24"/>
          <w:szCs w:val="24"/>
        </w:rPr>
        <w:t xml:space="preserve">and is </w:t>
      </w:r>
      <w:r w:rsidR="007147E3" w:rsidRPr="006D6578">
        <w:rPr>
          <w:rFonts w:ascii="Times New Roman" w:hAnsi="Times New Roman" w:cs="Times New Roman"/>
          <w:color w:val="000000"/>
          <w:sz w:val="24"/>
          <w:szCs w:val="24"/>
        </w:rPr>
        <w:t>dependent on this habitat</w:t>
      </w:r>
      <w:r w:rsidR="001738F7" w:rsidRPr="006D6578">
        <w:rPr>
          <w:rFonts w:ascii="Times New Roman" w:hAnsi="Times New Roman" w:cs="Times New Roman"/>
          <w:color w:val="000000"/>
          <w:sz w:val="24"/>
          <w:szCs w:val="24"/>
        </w:rPr>
        <w:t>.</w:t>
      </w:r>
    </w:p>
    <w:p w:rsidR="00845728" w:rsidRPr="006D6578" w:rsidRDefault="00845728" w:rsidP="00166A33">
      <w:pPr>
        <w:autoSpaceDE w:val="0"/>
        <w:autoSpaceDN w:val="0"/>
        <w:adjustRightInd w:val="0"/>
        <w:spacing w:line="240" w:lineRule="auto"/>
        <w:rPr>
          <w:rFonts w:ascii="Times New Roman" w:hAnsi="Times New Roman" w:cs="Times New Roman"/>
          <w:color w:val="000000"/>
          <w:sz w:val="24"/>
          <w:szCs w:val="24"/>
        </w:rPr>
      </w:pPr>
    </w:p>
    <w:p w:rsidR="00845728" w:rsidRPr="006D6578" w:rsidRDefault="00845728" w:rsidP="00845728">
      <w:pPr>
        <w:autoSpaceDE w:val="0"/>
        <w:autoSpaceDN w:val="0"/>
        <w:adjustRightInd w:val="0"/>
        <w:spacing w:line="240" w:lineRule="auto"/>
        <w:rPr>
          <w:rFonts w:ascii="Times New Roman" w:hAnsi="Times New Roman" w:cs="Times New Roman"/>
          <w:color w:val="000000"/>
          <w:sz w:val="24"/>
          <w:szCs w:val="24"/>
        </w:rPr>
      </w:pPr>
      <w:r w:rsidRPr="006D6578">
        <w:rPr>
          <w:rFonts w:ascii="Times New Roman" w:hAnsi="Times New Roman" w:cs="Times New Roman"/>
          <w:color w:val="000000"/>
          <w:sz w:val="24"/>
          <w:szCs w:val="24"/>
        </w:rPr>
        <w:t>A very significant proportion of the remaining corncrake (</w:t>
      </w:r>
      <w:proofErr w:type="spellStart"/>
      <w:r w:rsidRPr="006D6578">
        <w:rPr>
          <w:rFonts w:ascii="Times New Roman" w:hAnsi="Times New Roman" w:cs="Times New Roman"/>
          <w:i/>
          <w:color w:val="000000"/>
          <w:sz w:val="24"/>
          <w:szCs w:val="24"/>
        </w:rPr>
        <w:t>Crex</w:t>
      </w:r>
      <w:proofErr w:type="spellEnd"/>
      <w:r w:rsidRPr="006D6578">
        <w:rPr>
          <w:rFonts w:ascii="Times New Roman" w:hAnsi="Times New Roman" w:cs="Times New Roman"/>
          <w:i/>
          <w:color w:val="000000"/>
          <w:sz w:val="24"/>
          <w:szCs w:val="24"/>
        </w:rPr>
        <w:t xml:space="preserve"> </w:t>
      </w:r>
      <w:proofErr w:type="spellStart"/>
      <w:r w:rsidRPr="006D6578">
        <w:rPr>
          <w:rFonts w:ascii="Times New Roman" w:hAnsi="Times New Roman" w:cs="Times New Roman"/>
          <w:i/>
          <w:color w:val="000000"/>
          <w:sz w:val="24"/>
          <w:szCs w:val="24"/>
        </w:rPr>
        <w:t>crex</w:t>
      </w:r>
      <w:proofErr w:type="spellEnd"/>
      <w:r w:rsidRPr="006D6578">
        <w:rPr>
          <w:rFonts w:ascii="Times New Roman" w:hAnsi="Times New Roman" w:cs="Times New Roman"/>
          <w:color w:val="000000"/>
          <w:sz w:val="24"/>
          <w:szCs w:val="24"/>
        </w:rPr>
        <w:t xml:space="preserve">) population (a globally threatened species) breed along the shores of </w:t>
      </w:r>
      <w:proofErr w:type="spellStart"/>
      <w:r w:rsidRPr="006D6578">
        <w:rPr>
          <w:rFonts w:ascii="Times New Roman" w:hAnsi="Times New Roman" w:cs="Times New Roman"/>
          <w:color w:val="000000"/>
          <w:sz w:val="24"/>
          <w:szCs w:val="24"/>
        </w:rPr>
        <w:t>Ballyness</w:t>
      </w:r>
      <w:proofErr w:type="spellEnd"/>
      <w:r w:rsidRPr="006D6578">
        <w:rPr>
          <w:rFonts w:ascii="Times New Roman" w:hAnsi="Times New Roman" w:cs="Times New Roman"/>
          <w:color w:val="000000"/>
          <w:sz w:val="24"/>
          <w:szCs w:val="24"/>
        </w:rPr>
        <w:t xml:space="preserve"> Bay and birds will routinely cross the bay to and from suitable habitat.  Individual males may hold breeding areas on both sides of the Bay.  The corncrake </w:t>
      </w:r>
      <w:proofErr w:type="gramStart"/>
      <w:r w:rsidRPr="006D6578">
        <w:rPr>
          <w:rFonts w:ascii="Times New Roman" w:hAnsi="Times New Roman" w:cs="Times New Roman"/>
          <w:color w:val="000000"/>
          <w:sz w:val="24"/>
          <w:szCs w:val="24"/>
        </w:rPr>
        <w:t>is  shy</w:t>
      </w:r>
      <w:proofErr w:type="gramEnd"/>
      <w:r w:rsidRPr="006D6578">
        <w:rPr>
          <w:rFonts w:ascii="Times New Roman" w:hAnsi="Times New Roman" w:cs="Times New Roman"/>
          <w:color w:val="000000"/>
          <w:sz w:val="24"/>
          <w:szCs w:val="24"/>
        </w:rPr>
        <w:t xml:space="preserve"> and elusive and birds will inevitably encounter </w:t>
      </w:r>
      <w:r w:rsidR="00BB7EEE" w:rsidRPr="006D6578">
        <w:rPr>
          <w:rFonts w:ascii="Times New Roman" w:hAnsi="Times New Roman" w:cs="Times New Roman"/>
          <w:color w:val="000000"/>
          <w:sz w:val="24"/>
          <w:szCs w:val="24"/>
        </w:rPr>
        <w:t xml:space="preserve">the extensive </w:t>
      </w:r>
      <w:r w:rsidRPr="006D6578">
        <w:rPr>
          <w:rFonts w:ascii="Times New Roman" w:hAnsi="Times New Roman" w:cs="Times New Roman"/>
          <w:color w:val="000000"/>
          <w:sz w:val="24"/>
          <w:szCs w:val="24"/>
        </w:rPr>
        <w:t>aquaculture activities which may cause disturbance and lead to fragmentation of populations.</w:t>
      </w:r>
    </w:p>
    <w:p w:rsidR="00845728" w:rsidRPr="006D6578" w:rsidRDefault="00845728" w:rsidP="00845728">
      <w:pPr>
        <w:autoSpaceDE w:val="0"/>
        <w:autoSpaceDN w:val="0"/>
        <w:adjustRightInd w:val="0"/>
        <w:spacing w:line="240" w:lineRule="auto"/>
        <w:rPr>
          <w:rFonts w:ascii="Times New Roman" w:hAnsi="Times New Roman" w:cs="Times New Roman"/>
          <w:color w:val="000000"/>
          <w:sz w:val="24"/>
          <w:szCs w:val="24"/>
        </w:rPr>
      </w:pPr>
    </w:p>
    <w:p w:rsidR="00845728" w:rsidRPr="006D6578" w:rsidRDefault="00845728" w:rsidP="00845728">
      <w:pPr>
        <w:autoSpaceDE w:val="0"/>
        <w:autoSpaceDN w:val="0"/>
        <w:adjustRightInd w:val="0"/>
        <w:spacing w:line="240" w:lineRule="auto"/>
        <w:rPr>
          <w:rFonts w:ascii="Times New Roman" w:hAnsi="Times New Roman" w:cs="Times New Roman"/>
          <w:color w:val="000000"/>
          <w:sz w:val="24"/>
          <w:szCs w:val="24"/>
        </w:rPr>
      </w:pPr>
    </w:p>
    <w:p w:rsidR="00845728" w:rsidRPr="006D6578" w:rsidRDefault="0005449F" w:rsidP="00845728">
      <w:pPr>
        <w:autoSpaceDE w:val="0"/>
        <w:autoSpaceDN w:val="0"/>
        <w:adjustRightInd w:val="0"/>
        <w:spacing w:line="240" w:lineRule="auto"/>
        <w:rPr>
          <w:rFonts w:ascii="Times New Roman" w:hAnsi="Times New Roman" w:cs="Times New Roman"/>
          <w:b/>
          <w:color w:val="000000"/>
          <w:sz w:val="24"/>
          <w:szCs w:val="24"/>
        </w:rPr>
      </w:pPr>
      <w:r w:rsidRPr="006D6578">
        <w:rPr>
          <w:rFonts w:ascii="Times New Roman" w:hAnsi="Times New Roman" w:cs="Times New Roman"/>
          <w:b/>
          <w:color w:val="000000"/>
          <w:sz w:val="24"/>
          <w:szCs w:val="24"/>
        </w:rPr>
        <w:t>SECTION 5</w:t>
      </w:r>
      <w:r w:rsidR="00D51D1A" w:rsidRPr="006D6578">
        <w:rPr>
          <w:rFonts w:ascii="Times New Roman" w:hAnsi="Times New Roman" w:cs="Times New Roman"/>
          <w:b/>
          <w:color w:val="000000"/>
          <w:sz w:val="24"/>
          <w:szCs w:val="24"/>
        </w:rPr>
        <w:t>.1</w:t>
      </w:r>
    </w:p>
    <w:p w:rsidR="00BE4808" w:rsidRPr="006D6578" w:rsidRDefault="00D51D1A">
      <w:pPr>
        <w:rPr>
          <w:rFonts w:ascii="Times New Roman" w:hAnsi="Times New Roman" w:cs="Times New Roman"/>
          <w:sz w:val="24"/>
          <w:szCs w:val="24"/>
        </w:rPr>
      </w:pPr>
      <w:r w:rsidRPr="006D6578">
        <w:rPr>
          <w:rFonts w:ascii="Times New Roman" w:hAnsi="Times New Roman" w:cs="Times New Roman"/>
          <w:sz w:val="24"/>
          <w:szCs w:val="24"/>
        </w:rPr>
        <w:t>The report states that:</w:t>
      </w:r>
    </w:p>
    <w:p w:rsidR="00387743" w:rsidRPr="006D6578" w:rsidRDefault="00D51D1A" w:rsidP="00D51D1A">
      <w:pPr>
        <w:rPr>
          <w:rFonts w:ascii="Times New Roman" w:hAnsi="Times New Roman" w:cs="Times New Roman"/>
          <w:sz w:val="24"/>
          <w:szCs w:val="24"/>
        </w:rPr>
      </w:pPr>
      <w:r w:rsidRPr="006D6578">
        <w:rPr>
          <w:rFonts w:ascii="Times New Roman" w:hAnsi="Times New Roman" w:cs="Times New Roman"/>
          <w:sz w:val="24"/>
          <w:szCs w:val="24"/>
        </w:rPr>
        <w:t xml:space="preserve">'This assessment focuses on the proposed aquaculture activities which occur within the Qualifying Interests of (1130) Estuaries and (1140) Mudflats and </w:t>
      </w:r>
      <w:proofErr w:type="spellStart"/>
      <w:r w:rsidRPr="006D6578">
        <w:rPr>
          <w:rFonts w:ascii="Times New Roman" w:hAnsi="Times New Roman" w:cs="Times New Roman"/>
          <w:sz w:val="24"/>
          <w:szCs w:val="24"/>
        </w:rPr>
        <w:t>sandflats</w:t>
      </w:r>
      <w:proofErr w:type="spellEnd"/>
      <w:r w:rsidRPr="006D6578">
        <w:rPr>
          <w:rFonts w:ascii="Times New Roman" w:hAnsi="Times New Roman" w:cs="Times New Roman"/>
          <w:sz w:val="24"/>
          <w:szCs w:val="24"/>
        </w:rPr>
        <w:t xml:space="preserve"> not covered by seawater at low tide for which the </w:t>
      </w:r>
      <w:proofErr w:type="spellStart"/>
      <w:r w:rsidRPr="006D6578">
        <w:rPr>
          <w:rFonts w:ascii="Times New Roman" w:hAnsi="Times New Roman" w:cs="Times New Roman"/>
          <w:sz w:val="24"/>
          <w:szCs w:val="24"/>
        </w:rPr>
        <w:t>Ballyness</w:t>
      </w:r>
      <w:proofErr w:type="spellEnd"/>
      <w:r w:rsidRPr="006D6578">
        <w:rPr>
          <w:rFonts w:ascii="Times New Roman" w:hAnsi="Times New Roman" w:cs="Times New Roman"/>
          <w:sz w:val="24"/>
          <w:szCs w:val="24"/>
        </w:rPr>
        <w:t xml:space="preserve"> Bay SAC is designated.'  </w:t>
      </w:r>
    </w:p>
    <w:p w:rsidR="00D51D1A" w:rsidRPr="006D6578" w:rsidRDefault="00D51D1A" w:rsidP="00D51D1A">
      <w:pPr>
        <w:rPr>
          <w:rFonts w:ascii="Times New Roman" w:hAnsi="Times New Roman" w:cs="Times New Roman"/>
          <w:sz w:val="24"/>
          <w:szCs w:val="24"/>
        </w:rPr>
      </w:pPr>
      <w:r w:rsidRPr="006D6578">
        <w:rPr>
          <w:rFonts w:ascii="Times New Roman" w:hAnsi="Times New Roman" w:cs="Times New Roman"/>
          <w:sz w:val="24"/>
          <w:szCs w:val="24"/>
        </w:rPr>
        <w:t xml:space="preserve">Such a narrow focus means the assessment is overly constrained and does not </w:t>
      </w:r>
      <w:r w:rsidR="00D90467" w:rsidRPr="006D6578">
        <w:rPr>
          <w:rFonts w:ascii="Times New Roman" w:hAnsi="Times New Roman" w:cs="Times New Roman"/>
          <w:sz w:val="24"/>
          <w:szCs w:val="24"/>
        </w:rPr>
        <w:t xml:space="preserve">consider </w:t>
      </w:r>
      <w:r w:rsidR="00387743" w:rsidRPr="006D6578">
        <w:rPr>
          <w:rFonts w:ascii="Times New Roman" w:hAnsi="Times New Roman" w:cs="Times New Roman"/>
          <w:sz w:val="24"/>
          <w:szCs w:val="24"/>
        </w:rPr>
        <w:t xml:space="preserve">the full </w:t>
      </w:r>
      <w:proofErr w:type="gramStart"/>
      <w:r w:rsidR="00387743" w:rsidRPr="006D6578">
        <w:rPr>
          <w:rFonts w:ascii="Times New Roman" w:hAnsi="Times New Roman" w:cs="Times New Roman"/>
          <w:sz w:val="24"/>
          <w:szCs w:val="24"/>
        </w:rPr>
        <w:t xml:space="preserve">range of activities associated with the proposed project or </w:t>
      </w:r>
      <w:r w:rsidRPr="006D6578">
        <w:rPr>
          <w:rFonts w:ascii="Times New Roman" w:hAnsi="Times New Roman" w:cs="Times New Roman"/>
          <w:sz w:val="24"/>
          <w:szCs w:val="24"/>
        </w:rPr>
        <w:t>address</w:t>
      </w:r>
      <w:proofErr w:type="gramEnd"/>
      <w:r w:rsidRPr="006D6578">
        <w:rPr>
          <w:rFonts w:ascii="Times New Roman" w:hAnsi="Times New Roman" w:cs="Times New Roman"/>
          <w:sz w:val="24"/>
          <w:szCs w:val="24"/>
        </w:rPr>
        <w:t xml:space="preserve"> all potential </w:t>
      </w:r>
      <w:proofErr w:type="spellStart"/>
      <w:r w:rsidRPr="006D6578">
        <w:rPr>
          <w:rFonts w:ascii="Times New Roman" w:hAnsi="Times New Roman" w:cs="Times New Roman"/>
          <w:sz w:val="24"/>
          <w:szCs w:val="24"/>
        </w:rPr>
        <w:t>adverse affects</w:t>
      </w:r>
      <w:proofErr w:type="spellEnd"/>
      <w:r w:rsidRPr="006D6578">
        <w:rPr>
          <w:rFonts w:ascii="Times New Roman" w:hAnsi="Times New Roman" w:cs="Times New Roman"/>
          <w:sz w:val="24"/>
          <w:szCs w:val="24"/>
        </w:rPr>
        <w:t xml:space="preserve"> on </w:t>
      </w:r>
      <w:r w:rsidR="00683EA9" w:rsidRPr="006D6578">
        <w:rPr>
          <w:rFonts w:ascii="Times New Roman" w:hAnsi="Times New Roman" w:cs="Times New Roman"/>
          <w:sz w:val="24"/>
          <w:szCs w:val="24"/>
        </w:rPr>
        <w:t>European</w:t>
      </w:r>
      <w:r w:rsidRPr="006D6578">
        <w:rPr>
          <w:rFonts w:ascii="Times New Roman" w:hAnsi="Times New Roman" w:cs="Times New Roman"/>
          <w:sz w:val="24"/>
          <w:szCs w:val="24"/>
        </w:rPr>
        <w:t xml:space="preserve"> sites within the zone of influence o</w:t>
      </w:r>
      <w:r w:rsidR="00387743" w:rsidRPr="006D6578">
        <w:rPr>
          <w:rFonts w:ascii="Times New Roman" w:hAnsi="Times New Roman" w:cs="Times New Roman"/>
          <w:sz w:val="24"/>
          <w:szCs w:val="24"/>
        </w:rPr>
        <w:t>f the development</w:t>
      </w:r>
      <w:r w:rsidR="00683EA9" w:rsidRPr="006D6578">
        <w:rPr>
          <w:rFonts w:ascii="Times New Roman" w:hAnsi="Times New Roman" w:cs="Times New Roman"/>
          <w:sz w:val="24"/>
          <w:szCs w:val="24"/>
        </w:rPr>
        <w:t xml:space="preserve"> or the integrity of the </w:t>
      </w:r>
      <w:proofErr w:type="spellStart"/>
      <w:r w:rsidR="00683EA9" w:rsidRPr="006D6578">
        <w:rPr>
          <w:rFonts w:ascii="Times New Roman" w:hAnsi="Times New Roman" w:cs="Times New Roman"/>
          <w:sz w:val="24"/>
          <w:szCs w:val="24"/>
        </w:rPr>
        <w:t>Natura</w:t>
      </w:r>
      <w:proofErr w:type="spellEnd"/>
      <w:r w:rsidR="00683EA9" w:rsidRPr="006D6578">
        <w:rPr>
          <w:rFonts w:ascii="Times New Roman" w:hAnsi="Times New Roman" w:cs="Times New Roman"/>
          <w:sz w:val="24"/>
          <w:szCs w:val="24"/>
        </w:rPr>
        <w:t xml:space="preserve"> network</w:t>
      </w:r>
      <w:r w:rsidR="00387743" w:rsidRPr="006D6578">
        <w:rPr>
          <w:rFonts w:ascii="Times New Roman" w:hAnsi="Times New Roman" w:cs="Times New Roman"/>
          <w:sz w:val="24"/>
          <w:szCs w:val="24"/>
        </w:rPr>
        <w:t>.</w:t>
      </w:r>
    </w:p>
    <w:p w:rsidR="00387743" w:rsidRPr="006D6578" w:rsidRDefault="00387743" w:rsidP="00D51D1A">
      <w:pPr>
        <w:rPr>
          <w:rFonts w:ascii="Times New Roman" w:hAnsi="Times New Roman" w:cs="Times New Roman"/>
          <w:sz w:val="24"/>
          <w:szCs w:val="24"/>
        </w:rPr>
      </w:pPr>
    </w:p>
    <w:p w:rsidR="00387743" w:rsidRPr="006D6578" w:rsidRDefault="00D636B0" w:rsidP="00D51D1A">
      <w:pPr>
        <w:rPr>
          <w:rFonts w:ascii="Times New Roman" w:hAnsi="Times New Roman" w:cs="Times New Roman"/>
          <w:b/>
          <w:sz w:val="24"/>
          <w:szCs w:val="24"/>
        </w:rPr>
      </w:pPr>
      <w:r w:rsidRPr="006D6578">
        <w:rPr>
          <w:rFonts w:ascii="Times New Roman" w:hAnsi="Times New Roman" w:cs="Times New Roman"/>
          <w:b/>
          <w:sz w:val="24"/>
          <w:szCs w:val="24"/>
        </w:rPr>
        <w:t>SECTIONS 6.1 and 6.2</w:t>
      </w:r>
    </w:p>
    <w:p w:rsidR="00BE4808" w:rsidRPr="006D6578" w:rsidRDefault="00D636B0">
      <w:pPr>
        <w:rPr>
          <w:rFonts w:ascii="Times New Roman" w:hAnsi="Times New Roman" w:cs="Times New Roman"/>
          <w:sz w:val="24"/>
          <w:szCs w:val="24"/>
        </w:rPr>
      </w:pPr>
      <w:r w:rsidRPr="006D6578">
        <w:rPr>
          <w:rFonts w:ascii="Times New Roman" w:hAnsi="Times New Roman" w:cs="Times New Roman"/>
          <w:sz w:val="24"/>
          <w:szCs w:val="24"/>
        </w:rPr>
        <w:t xml:space="preserve">These sections set out the many biological and physical effects of aquaculture.  </w:t>
      </w:r>
      <w:r w:rsidR="00A50879" w:rsidRPr="006D6578">
        <w:rPr>
          <w:rFonts w:ascii="Times New Roman" w:hAnsi="Times New Roman" w:cs="Times New Roman"/>
          <w:sz w:val="24"/>
          <w:szCs w:val="24"/>
        </w:rPr>
        <w:t>However, m</w:t>
      </w:r>
      <w:r w:rsidRPr="006D6578">
        <w:rPr>
          <w:rFonts w:ascii="Times New Roman" w:hAnsi="Times New Roman" w:cs="Times New Roman"/>
          <w:sz w:val="24"/>
          <w:szCs w:val="24"/>
        </w:rPr>
        <w:t xml:space="preserve">any of the effects identified are not addressed </w:t>
      </w:r>
      <w:r w:rsidR="00B13B75" w:rsidRPr="006D6578">
        <w:rPr>
          <w:rFonts w:ascii="Times New Roman" w:hAnsi="Times New Roman" w:cs="Times New Roman"/>
          <w:sz w:val="24"/>
          <w:szCs w:val="24"/>
        </w:rPr>
        <w:t>at all</w:t>
      </w:r>
      <w:r w:rsidR="00060024" w:rsidRPr="006D6578">
        <w:rPr>
          <w:rFonts w:ascii="Times New Roman" w:hAnsi="Times New Roman" w:cs="Times New Roman"/>
          <w:sz w:val="24"/>
          <w:szCs w:val="24"/>
        </w:rPr>
        <w:t>,</w:t>
      </w:r>
      <w:r w:rsidR="00B13B75" w:rsidRPr="006D6578">
        <w:rPr>
          <w:rFonts w:ascii="Times New Roman" w:hAnsi="Times New Roman" w:cs="Times New Roman"/>
          <w:sz w:val="24"/>
          <w:szCs w:val="24"/>
        </w:rPr>
        <w:t xml:space="preserve"> or </w:t>
      </w:r>
      <w:r w:rsidR="00060024" w:rsidRPr="006D6578">
        <w:rPr>
          <w:rFonts w:ascii="Times New Roman" w:hAnsi="Times New Roman" w:cs="Times New Roman"/>
          <w:sz w:val="24"/>
          <w:szCs w:val="24"/>
        </w:rPr>
        <w:t xml:space="preserve">not addressed </w:t>
      </w:r>
      <w:r w:rsidR="00B13B75" w:rsidRPr="006D6578">
        <w:rPr>
          <w:rFonts w:ascii="Times New Roman" w:hAnsi="Times New Roman" w:cs="Times New Roman"/>
          <w:sz w:val="24"/>
          <w:szCs w:val="24"/>
        </w:rPr>
        <w:t xml:space="preserve">in any meaningful way </w:t>
      </w:r>
      <w:r w:rsidRPr="006D6578">
        <w:rPr>
          <w:rFonts w:ascii="Times New Roman" w:hAnsi="Times New Roman" w:cs="Times New Roman"/>
          <w:sz w:val="24"/>
          <w:szCs w:val="24"/>
        </w:rPr>
        <w:t xml:space="preserve">in the assessment e.g. nutrient </w:t>
      </w:r>
      <w:r w:rsidR="00B13B75" w:rsidRPr="006D6578">
        <w:rPr>
          <w:rFonts w:ascii="Times New Roman" w:hAnsi="Times New Roman" w:cs="Times New Roman"/>
          <w:sz w:val="24"/>
          <w:szCs w:val="24"/>
        </w:rPr>
        <w:t xml:space="preserve">enhancement and nutrient cycling, resource depletion and competition with native fauna and flora, impacts on biological productivity and food chains, introduction of disease and invasive alien species, </w:t>
      </w:r>
      <w:r w:rsidR="00BF6955" w:rsidRPr="006D6578">
        <w:rPr>
          <w:rFonts w:ascii="Times New Roman" w:hAnsi="Times New Roman" w:cs="Times New Roman"/>
          <w:sz w:val="24"/>
          <w:szCs w:val="24"/>
        </w:rPr>
        <w:t>hydrodynamic alterations, impact of dredging and suspended solids release</w:t>
      </w:r>
      <w:r w:rsidR="00060024" w:rsidRPr="006D6578">
        <w:rPr>
          <w:rFonts w:ascii="Times New Roman" w:hAnsi="Times New Roman" w:cs="Times New Roman"/>
          <w:sz w:val="24"/>
          <w:szCs w:val="24"/>
        </w:rPr>
        <w:t xml:space="preserve">, habitat loss, increased predation of native invertebrates by elevated predator populations, distribution and impacts on </w:t>
      </w:r>
      <w:proofErr w:type="spellStart"/>
      <w:r w:rsidR="00060024" w:rsidRPr="006D6578">
        <w:rPr>
          <w:rFonts w:ascii="Times New Roman" w:hAnsi="Times New Roman" w:cs="Times New Roman"/>
          <w:i/>
          <w:sz w:val="24"/>
          <w:szCs w:val="24"/>
        </w:rPr>
        <w:t>Zostera</w:t>
      </w:r>
      <w:proofErr w:type="spellEnd"/>
      <w:r w:rsidR="00060024" w:rsidRPr="006D6578">
        <w:rPr>
          <w:rFonts w:ascii="Times New Roman" w:hAnsi="Times New Roman" w:cs="Times New Roman"/>
          <w:sz w:val="24"/>
          <w:szCs w:val="24"/>
        </w:rPr>
        <w:t xml:space="preserve"> beds.</w:t>
      </w:r>
    </w:p>
    <w:p w:rsidR="007D5538" w:rsidRPr="006D6578" w:rsidRDefault="007D5538">
      <w:pPr>
        <w:rPr>
          <w:rFonts w:ascii="Times New Roman" w:hAnsi="Times New Roman" w:cs="Times New Roman"/>
          <w:sz w:val="24"/>
          <w:szCs w:val="24"/>
        </w:rPr>
      </w:pPr>
    </w:p>
    <w:p w:rsidR="00060024" w:rsidRPr="006D6578" w:rsidRDefault="000108D5">
      <w:pPr>
        <w:rPr>
          <w:rFonts w:ascii="Times New Roman" w:hAnsi="Times New Roman" w:cs="Times New Roman"/>
          <w:sz w:val="24"/>
          <w:szCs w:val="24"/>
        </w:rPr>
      </w:pPr>
      <w:r w:rsidRPr="006D6578">
        <w:rPr>
          <w:rFonts w:ascii="Times New Roman" w:hAnsi="Times New Roman" w:cs="Times New Roman"/>
          <w:sz w:val="24"/>
          <w:szCs w:val="24"/>
        </w:rPr>
        <w:t>Table 6-1 whi</w:t>
      </w:r>
      <w:r w:rsidR="00060024" w:rsidRPr="006D6578">
        <w:rPr>
          <w:rFonts w:ascii="Times New Roman" w:hAnsi="Times New Roman" w:cs="Times New Roman"/>
          <w:sz w:val="24"/>
          <w:szCs w:val="24"/>
        </w:rPr>
        <w:t xml:space="preserve">ch lists potential indicative environmental pressures of proposed aquaculture activities makes no mention of </w:t>
      </w:r>
      <w:proofErr w:type="spellStart"/>
      <w:r w:rsidR="00060024" w:rsidRPr="006D6578">
        <w:rPr>
          <w:rFonts w:ascii="Times New Roman" w:hAnsi="Times New Roman" w:cs="Times New Roman"/>
          <w:i/>
          <w:sz w:val="24"/>
          <w:szCs w:val="24"/>
        </w:rPr>
        <w:t>Ruditapes</w:t>
      </w:r>
      <w:proofErr w:type="spellEnd"/>
      <w:r w:rsidR="003A73A9" w:rsidRPr="006D6578">
        <w:rPr>
          <w:rFonts w:ascii="Times New Roman" w:hAnsi="Times New Roman" w:cs="Times New Roman"/>
          <w:sz w:val="24"/>
          <w:szCs w:val="24"/>
        </w:rPr>
        <w:t xml:space="preserve"> or the dredging required for harvest.</w:t>
      </w:r>
    </w:p>
    <w:p w:rsidR="00060024" w:rsidRPr="006D6578" w:rsidRDefault="00060024">
      <w:pPr>
        <w:rPr>
          <w:rFonts w:ascii="Times New Roman" w:hAnsi="Times New Roman" w:cs="Times New Roman"/>
          <w:sz w:val="24"/>
          <w:szCs w:val="24"/>
        </w:rPr>
      </w:pPr>
    </w:p>
    <w:p w:rsidR="001B0327" w:rsidRPr="006D6578" w:rsidRDefault="001B0327">
      <w:pPr>
        <w:rPr>
          <w:rFonts w:ascii="Times New Roman" w:hAnsi="Times New Roman" w:cs="Times New Roman"/>
          <w:b/>
          <w:sz w:val="24"/>
          <w:szCs w:val="24"/>
        </w:rPr>
      </w:pPr>
    </w:p>
    <w:p w:rsidR="00B275A4" w:rsidRPr="006D6578" w:rsidRDefault="00B275A4">
      <w:pPr>
        <w:rPr>
          <w:rFonts w:ascii="Times New Roman" w:hAnsi="Times New Roman" w:cs="Times New Roman"/>
          <w:b/>
          <w:sz w:val="24"/>
          <w:szCs w:val="24"/>
        </w:rPr>
      </w:pPr>
      <w:r w:rsidRPr="006D6578">
        <w:rPr>
          <w:rFonts w:ascii="Times New Roman" w:hAnsi="Times New Roman" w:cs="Times New Roman"/>
          <w:b/>
          <w:sz w:val="24"/>
          <w:szCs w:val="24"/>
        </w:rPr>
        <w:t>SECTION 7</w:t>
      </w:r>
    </w:p>
    <w:p w:rsidR="00B275A4" w:rsidRPr="006D6578" w:rsidRDefault="00B275A4">
      <w:pPr>
        <w:rPr>
          <w:rFonts w:ascii="Times New Roman" w:hAnsi="Times New Roman" w:cs="Times New Roman"/>
          <w:sz w:val="24"/>
          <w:szCs w:val="24"/>
        </w:rPr>
      </w:pPr>
      <w:r w:rsidRPr="006D6578">
        <w:rPr>
          <w:rFonts w:ascii="Times New Roman" w:hAnsi="Times New Roman" w:cs="Times New Roman"/>
          <w:sz w:val="24"/>
          <w:szCs w:val="24"/>
        </w:rPr>
        <w:t xml:space="preserve">The primary reliance on 'spatial overlap' is again enounced.  </w:t>
      </w:r>
    </w:p>
    <w:p w:rsidR="00B275A4" w:rsidRPr="006D6578" w:rsidRDefault="00B275A4">
      <w:pPr>
        <w:rPr>
          <w:rFonts w:ascii="Times New Roman" w:hAnsi="Times New Roman" w:cs="Times New Roman"/>
          <w:sz w:val="24"/>
          <w:szCs w:val="24"/>
        </w:rPr>
      </w:pPr>
    </w:p>
    <w:p w:rsidR="00B275A4" w:rsidRPr="006D6578" w:rsidRDefault="00B275A4">
      <w:pPr>
        <w:rPr>
          <w:rFonts w:ascii="Times New Roman" w:hAnsi="Times New Roman" w:cs="Times New Roman"/>
          <w:b/>
          <w:sz w:val="24"/>
          <w:szCs w:val="24"/>
        </w:rPr>
      </w:pPr>
      <w:r w:rsidRPr="006D6578">
        <w:rPr>
          <w:rFonts w:ascii="Times New Roman" w:hAnsi="Times New Roman" w:cs="Times New Roman"/>
          <w:b/>
          <w:sz w:val="24"/>
          <w:szCs w:val="24"/>
        </w:rPr>
        <w:t>SECTI</w:t>
      </w:r>
      <w:r w:rsidR="001B0327" w:rsidRPr="006D6578">
        <w:rPr>
          <w:rFonts w:ascii="Times New Roman" w:hAnsi="Times New Roman" w:cs="Times New Roman"/>
          <w:b/>
          <w:sz w:val="24"/>
          <w:szCs w:val="24"/>
        </w:rPr>
        <w:t>O</w:t>
      </w:r>
      <w:r w:rsidRPr="006D6578">
        <w:rPr>
          <w:rFonts w:ascii="Times New Roman" w:hAnsi="Times New Roman" w:cs="Times New Roman"/>
          <w:b/>
          <w:sz w:val="24"/>
          <w:szCs w:val="24"/>
        </w:rPr>
        <w:t>N 8.1</w:t>
      </w:r>
    </w:p>
    <w:p w:rsidR="00B275A4" w:rsidRPr="006D6578" w:rsidRDefault="00B275A4">
      <w:pPr>
        <w:rPr>
          <w:rFonts w:ascii="Times New Roman" w:hAnsi="Times New Roman" w:cs="Times New Roman"/>
          <w:sz w:val="24"/>
          <w:szCs w:val="24"/>
        </w:rPr>
      </w:pPr>
      <w:r w:rsidRPr="006D6578">
        <w:rPr>
          <w:rFonts w:ascii="Times New Roman" w:hAnsi="Times New Roman" w:cs="Times New Roman"/>
          <w:sz w:val="24"/>
          <w:szCs w:val="24"/>
        </w:rPr>
        <w:t xml:space="preserve">The sensitivity of </w:t>
      </w:r>
      <w:proofErr w:type="spellStart"/>
      <w:r w:rsidRPr="006D6578">
        <w:rPr>
          <w:rFonts w:ascii="Times New Roman" w:hAnsi="Times New Roman" w:cs="Times New Roman"/>
          <w:i/>
          <w:sz w:val="24"/>
          <w:szCs w:val="24"/>
        </w:rPr>
        <w:t>Zostera</w:t>
      </w:r>
      <w:proofErr w:type="spellEnd"/>
      <w:r w:rsidRPr="006D6578">
        <w:rPr>
          <w:rFonts w:ascii="Times New Roman" w:hAnsi="Times New Roman" w:cs="Times New Roman"/>
          <w:sz w:val="24"/>
          <w:szCs w:val="24"/>
        </w:rPr>
        <w:t xml:space="preserve"> beds is </w:t>
      </w:r>
      <w:r w:rsidR="00D8088F" w:rsidRPr="006D6578">
        <w:rPr>
          <w:rFonts w:ascii="Times New Roman" w:hAnsi="Times New Roman" w:cs="Times New Roman"/>
          <w:sz w:val="24"/>
          <w:szCs w:val="24"/>
        </w:rPr>
        <w:t>acknowledged but no evidence of location of beds in relation to proposed aquaculture is provided.</w:t>
      </w:r>
    </w:p>
    <w:p w:rsidR="00D8088F" w:rsidRPr="006D6578" w:rsidRDefault="00D8088F">
      <w:pPr>
        <w:rPr>
          <w:rFonts w:ascii="Times New Roman" w:hAnsi="Times New Roman" w:cs="Times New Roman"/>
          <w:sz w:val="24"/>
          <w:szCs w:val="24"/>
        </w:rPr>
      </w:pPr>
    </w:p>
    <w:p w:rsidR="002257F9" w:rsidRPr="006D6578" w:rsidRDefault="002257F9">
      <w:pPr>
        <w:rPr>
          <w:rFonts w:ascii="Times New Roman" w:hAnsi="Times New Roman" w:cs="Times New Roman"/>
          <w:sz w:val="24"/>
          <w:szCs w:val="24"/>
        </w:rPr>
      </w:pPr>
      <w:r w:rsidRPr="006D6578">
        <w:rPr>
          <w:rFonts w:ascii="Times New Roman" w:hAnsi="Times New Roman" w:cs="Times New Roman"/>
          <w:sz w:val="24"/>
          <w:szCs w:val="24"/>
        </w:rPr>
        <w:t xml:space="preserve">The report states that </w:t>
      </w:r>
    </w:p>
    <w:p w:rsidR="00D8088F" w:rsidRPr="006D6578" w:rsidRDefault="002257F9">
      <w:pPr>
        <w:rPr>
          <w:rFonts w:ascii="Times New Roman" w:hAnsi="Times New Roman" w:cs="Times New Roman"/>
          <w:sz w:val="24"/>
          <w:szCs w:val="24"/>
        </w:rPr>
      </w:pPr>
      <w:r w:rsidRPr="006D6578">
        <w:rPr>
          <w:rFonts w:ascii="Times New Roman" w:hAnsi="Times New Roman" w:cs="Times New Roman"/>
          <w:sz w:val="24"/>
          <w:szCs w:val="24"/>
        </w:rPr>
        <w:t xml:space="preserve">'In relation to the designated species </w:t>
      </w:r>
      <w:proofErr w:type="spellStart"/>
      <w:r w:rsidRPr="006D6578">
        <w:rPr>
          <w:rFonts w:ascii="Times New Roman" w:hAnsi="Times New Roman" w:cs="Times New Roman"/>
          <w:i/>
          <w:iCs/>
          <w:sz w:val="24"/>
          <w:szCs w:val="24"/>
        </w:rPr>
        <w:t>Halichoerus</w:t>
      </w:r>
      <w:proofErr w:type="spellEnd"/>
      <w:r w:rsidRPr="006D6578">
        <w:rPr>
          <w:rFonts w:ascii="Times New Roman" w:hAnsi="Times New Roman" w:cs="Times New Roman"/>
          <w:i/>
          <w:iCs/>
          <w:sz w:val="24"/>
          <w:szCs w:val="24"/>
        </w:rPr>
        <w:t xml:space="preserve"> </w:t>
      </w:r>
      <w:proofErr w:type="spellStart"/>
      <w:r w:rsidRPr="006D6578">
        <w:rPr>
          <w:rFonts w:ascii="Times New Roman" w:hAnsi="Times New Roman" w:cs="Times New Roman"/>
          <w:i/>
          <w:iCs/>
          <w:sz w:val="24"/>
          <w:szCs w:val="24"/>
        </w:rPr>
        <w:t>grypus</w:t>
      </w:r>
      <w:proofErr w:type="spellEnd"/>
      <w:r w:rsidRPr="006D6578">
        <w:rPr>
          <w:rFonts w:ascii="Times New Roman" w:hAnsi="Times New Roman" w:cs="Times New Roman"/>
          <w:i/>
          <w:iCs/>
          <w:sz w:val="24"/>
          <w:szCs w:val="24"/>
        </w:rPr>
        <w:t xml:space="preserve"> </w:t>
      </w:r>
      <w:r w:rsidRPr="006D6578">
        <w:rPr>
          <w:rFonts w:ascii="Times New Roman" w:hAnsi="Times New Roman" w:cs="Times New Roman"/>
          <w:sz w:val="24"/>
          <w:szCs w:val="24"/>
        </w:rPr>
        <w:t xml:space="preserve">(Grey Seal) [1364] and </w:t>
      </w:r>
      <w:proofErr w:type="spellStart"/>
      <w:r w:rsidRPr="006D6578">
        <w:rPr>
          <w:rFonts w:ascii="Times New Roman" w:hAnsi="Times New Roman" w:cs="Times New Roman"/>
          <w:i/>
          <w:iCs/>
          <w:sz w:val="24"/>
          <w:szCs w:val="24"/>
        </w:rPr>
        <w:t>Lutra</w:t>
      </w:r>
      <w:proofErr w:type="spellEnd"/>
      <w:r w:rsidRPr="006D6578">
        <w:rPr>
          <w:rFonts w:ascii="Times New Roman" w:hAnsi="Times New Roman" w:cs="Times New Roman"/>
          <w:i/>
          <w:iCs/>
          <w:sz w:val="24"/>
          <w:szCs w:val="24"/>
        </w:rPr>
        <w:t xml:space="preserve"> </w:t>
      </w:r>
      <w:proofErr w:type="spellStart"/>
      <w:r w:rsidRPr="006D6578">
        <w:rPr>
          <w:rFonts w:ascii="Times New Roman" w:hAnsi="Times New Roman" w:cs="Times New Roman"/>
          <w:i/>
          <w:iCs/>
          <w:sz w:val="24"/>
          <w:szCs w:val="24"/>
        </w:rPr>
        <w:t>lutra</w:t>
      </w:r>
      <w:proofErr w:type="spellEnd"/>
      <w:r w:rsidRPr="006D6578">
        <w:rPr>
          <w:rFonts w:ascii="Times New Roman" w:hAnsi="Times New Roman" w:cs="Times New Roman"/>
          <w:i/>
          <w:iCs/>
          <w:sz w:val="24"/>
          <w:szCs w:val="24"/>
        </w:rPr>
        <w:t xml:space="preserve"> </w:t>
      </w:r>
      <w:r w:rsidRPr="006D6578">
        <w:rPr>
          <w:rFonts w:ascii="Times New Roman" w:hAnsi="Times New Roman" w:cs="Times New Roman"/>
          <w:sz w:val="24"/>
          <w:szCs w:val="24"/>
        </w:rPr>
        <w:t xml:space="preserve">(Otter) [1355]; the capacity of the species population to maintain themselves in the face of anthropogenic induced disturbance or mortality at the site will need to be taken into account in relation to the Conservation Objectives for the species on a case-by-case basis.' </w:t>
      </w:r>
    </w:p>
    <w:p w:rsidR="002257F9" w:rsidRPr="006D6578" w:rsidRDefault="002257F9">
      <w:pPr>
        <w:rPr>
          <w:rFonts w:ascii="Times New Roman" w:hAnsi="Times New Roman" w:cs="Times New Roman"/>
          <w:sz w:val="24"/>
          <w:szCs w:val="24"/>
        </w:rPr>
      </w:pPr>
      <w:r w:rsidRPr="006D6578">
        <w:rPr>
          <w:rFonts w:ascii="Times New Roman" w:hAnsi="Times New Roman" w:cs="Times New Roman"/>
          <w:sz w:val="24"/>
          <w:szCs w:val="24"/>
        </w:rPr>
        <w:t>The meaning of this statement is unclear and suggests a lacuna in the present assessment.</w:t>
      </w:r>
    </w:p>
    <w:p w:rsidR="002257F9" w:rsidRPr="006D6578" w:rsidRDefault="002257F9">
      <w:pPr>
        <w:rPr>
          <w:rFonts w:ascii="Times New Roman" w:hAnsi="Times New Roman" w:cs="Times New Roman"/>
          <w:sz w:val="24"/>
          <w:szCs w:val="24"/>
        </w:rPr>
      </w:pPr>
    </w:p>
    <w:p w:rsidR="00766596" w:rsidRPr="006D6578" w:rsidRDefault="00766596" w:rsidP="002257F9">
      <w:pPr>
        <w:autoSpaceDE w:val="0"/>
        <w:autoSpaceDN w:val="0"/>
        <w:adjustRightInd w:val="0"/>
        <w:spacing w:line="240" w:lineRule="auto"/>
        <w:rPr>
          <w:rFonts w:ascii="Times New Roman" w:hAnsi="Times New Roman" w:cs="Times New Roman"/>
          <w:b/>
          <w:color w:val="000000"/>
          <w:sz w:val="24"/>
          <w:szCs w:val="24"/>
        </w:rPr>
      </w:pPr>
      <w:r w:rsidRPr="006D6578">
        <w:rPr>
          <w:rFonts w:ascii="Times New Roman" w:hAnsi="Times New Roman" w:cs="Times New Roman"/>
          <w:b/>
          <w:color w:val="000000"/>
          <w:sz w:val="24"/>
          <w:szCs w:val="24"/>
        </w:rPr>
        <w:t xml:space="preserve">SECTION 8.3 </w:t>
      </w:r>
    </w:p>
    <w:p w:rsidR="002257F9" w:rsidRPr="006D6578" w:rsidRDefault="00766596" w:rsidP="002257F9">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The statement that ' If persistent disturbance is likely then the spatial extent of the overlap is considered further', taken along with the decision tree presented in Figure 8-1, </w:t>
      </w:r>
      <w:r w:rsidR="002257F9" w:rsidRPr="006D6578">
        <w:rPr>
          <w:rFonts w:ascii="Times New Roman" w:hAnsi="Times New Roman" w:cs="Times New Roman"/>
          <w:sz w:val="24"/>
          <w:szCs w:val="24"/>
        </w:rPr>
        <w:t xml:space="preserve">seems to use spatial overlap thresholds as a final </w:t>
      </w:r>
      <w:proofErr w:type="spellStart"/>
      <w:r w:rsidR="002257F9" w:rsidRPr="006D6578">
        <w:rPr>
          <w:rFonts w:ascii="Times New Roman" w:hAnsi="Times New Roman" w:cs="Times New Roman"/>
          <w:sz w:val="24"/>
          <w:szCs w:val="24"/>
        </w:rPr>
        <w:t>determinand</w:t>
      </w:r>
      <w:proofErr w:type="spellEnd"/>
      <w:r w:rsidR="002257F9" w:rsidRPr="006D6578">
        <w:rPr>
          <w:rFonts w:ascii="Times New Roman" w:hAnsi="Times New Roman" w:cs="Times New Roman"/>
          <w:sz w:val="24"/>
          <w:szCs w:val="24"/>
        </w:rPr>
        <w:t xml:space="preserve"> of significant impact and discounts findings higher up the decision tree i.e. if less than 15% it makes all previous findings irrelevant.</w:t>
      </w:r>
    </w:p>
    <w:p w:rsidR="002257F9" w:rsidRPr="006D6578" w:rsidRDefault="002257F9">
      <w:pPr>
        <w:rPr>
          <w:rFonts w:ascii="Times New Roman" w:hAnsi="Times New Roman" w:cs="Times New Roman"/>
          <w:sz w:val="24"/>
          <w:szCs w:val="24"/>
        </w:rPr>
      </w:pPr>
    </w:p>
    <w:p w:rsidR="007D5538" w:rsidRPr="006D6578" w:rsidRDefault="00BA741D">
      <w:pPr>
        <w:rPr>
          <w:rFonts w:ascii="Times New Roman" w:hAnsi="Times New Roman" w:cs="Times New Roman"/>
          <w:sz w:val="24"/>
          <w:szCs w:val="24"/>
        </w:rPr>
      </w:pPr>
      <w:r w:rsidRPr="006D6578">
        <w:rPr>
          <w:rFonts w:ascii="Times New Roman" w:hAnsi="Times New Roman" w:cs="Times New Roman"/>
          <w:sz w:val="24"/>
          <w:szCs w:val="24"/>
        </w:rPr>
        <w:t xml:space="preserve">The report acknowledges that 'The sensitivity of the community type Mobile sand community </w:t>
      </w:r>
      <w:proofErr w:type="gramStart"/>
      <w:r w:rsidRPr="006D6578">
        <w:rPr>
          <w:rFonts w:ascii="Times New Roman" w:hAnsi="Times New Roman" w:cs="Times New Roman"/>
          <w:sz w:val="24"/>
          <w:szCs w:val="24"/>
        </w:rPr>
        <w:t>complex,</w:t>
      </w:r>
      <w:proofErr w:type="gramEnd"/>
      <w:r w:rsidRPr="006D6578">
        <w:rPr>
          <w:rFonts w:ascii="Times New Roman" w:hAnsi="Times New Roman" w:cs="Times New Roman"/>
          <w:sz w:val="24"/>
          <w:szCs w:val="24"/>
        </w:rPr>
        <w:t xml:space="preserve"> is unknown'.  On this basis, it is assumed that intertidal shellfish culture has the potential to disturb this community type</w:t>
      </w:r>
      <w:r w:rsidR="00912D1F" w:rsidRPr="006D6578">
        <w:rPr>
          <w:rFonts w:ascii="Times New Roman" w:hAnsi="Times New Roman" w:cs="Times New Roman"/>
          <w:sz w:val="24"/>
          <w:szCs w:val="24"/>
        </w:rPr>
        <w:t>.</w:t>
      </w:r>
    </w:p>
    <w:p w:rsidR="00912D1F" w:rsidRPr="006D6578" w:rsidRDefault="00912D1F">
      <w:pPr>
        <w:rPr>
          <w:rFonts w:ascii="Times New Roman" w:hAnsi="Times New Roman" w:cs="Times New Roman"/>
          <w:sz w:val="24"/>
          <w:szCs w:val="24"/>
        </w:rPr>
      </w:pPr>
    </w:p>
    <w:p w:rsidR="00912D1F" w:rsidRPr="006D6578" w:rsidRDefault="00912D1F" w:rsidP="00912D1F">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In relation to intertidal access routes the report considers that they are disturbing to sediments but cites low spatial overlap with community complexes.  How are tractors</w:t>
      </w:r>
      <w:r w:rsidR="000108D5" w:rsidRPr="006D6578">
        <w:rPr>
          <w:rFonts w:ascii="Times New Roman" w:hAnsi="Times New Roman" w:cs="Times New Roman"/>
          <w:sz w:val="24"/>
          <w:szCs w:val="24"/>
        </w:rPr>
        <w:t xml:space="preserve"> and trailers</w:t>
      </w:r>
      <w:r w:rsidRPr="006D6578">
        <w:rPr>
          <w:rFonts w:ascii="Times New Roman" w:hAnsi="Times New Roman" w:cs="Times New Roman"/>
          <w:sz w:val="24"/>
          <w:szCs w:val="24"/>
        </w:rPr>
        <w:t xml:space="preserve"> to be confined to </w:t>
      </w:r>
      <w:r w:rsidR="000108D5" w:rsidRPr="006D6578">
        <w:rPr>
          <w:rFonts w:ascii="Times New Roman" w:hAnsi="Times New Roman" w:cs="Times New Roman"/>
          <w:sz w:val="24"/>
          <w:szCs w:val="24"/>
        </w:rPr>
        <w:t>the narrow</w:t>
      </w:r>
      <w:r w:rsidRPr="006D6578">
        <w:rPr>
          <w:rFonts w:ascii="Times New Roman" w:hAnsi="Times New Roman" w:cs="Times New Roman"/>
          <w:sz w:val="24"/>
          <w:szCs w:val="24"/>
        </w:rPr>
        <w:t xml:space="preserve"> access routes </w:t>
      </w:r>
      <w:r w:rsidR="000108D5" w:rsidRPr="006D6578">
        <w:rPr>
          <w:rFonts w:ascii="Times New Roman" w:hAnsi="Times New Roman" w:cs="Times New Roman"/>
          <w:sz w:val="24"/>
          <w:szCs w:val="24"/>
        </w:rPr>
        <w:t xml:space="preserve">identified </w:t>
      </w:r>
      <w:r w:rsidRPr="006D6578">
        <w:rPr>
          <w:rFonts w:ascii="Times New Roman" w:hAnsi="Times New Roman" w:cs="Times New Roman"/>
          <w:sz w:val="24"/>
          <w:szCs w:val="24"/>
        </w:rPr>
        <w:t>in open, unconfined terrain?  The potential overlap and impact is far greater.</w:t>
      </w:r>
    </w:p>
    <w:p w:rsidR="00912D1F" w:rsidRPr="006D6578" w:rsidRDefault="00912D1F">
      <w:pPr>
        <w:rPr>
          <w:rFonts w:ascii="Times New Roman" w:hAnsi="Times New Roman" w:cs="Times New Roman"/>
          <w:sz w:val="24"/>
          <w:szCs w:val="24"/>
        </w:rPr>
      </w:pPr>
    </w:p>
    <w:p w:rsidR="00DE4DD9" w:rsidRPr="006D6578" w:rsidRDefault="00FD7059" w:rsidP="00DE4DD9">
      <w:pPr>
        <w:pStyle w:val="Default"/>
        <w:rPr>
          <w:rFonts w:ascii="Times New Roman" w:hAnsi="Times New Roman" w:cs="Times New Roman"/>
          <w:color w:val="auto"/>
        </w:rPr>
      </w:pPr>
      <w:r w:rsidRPr="006D6578">
        <w:rPr>
          <w:rFonts w:ascii="Times New Roman" w:hAnsi="Times New Roman" w:cs="Times New Roman"/>
          <w:color w:val="auto"/>
        </w:rPr>
        <w:t xml:space="preserve">The risk of Pacific oysters naturalising in </w:t>
      </w:r>
      <w:proofErr w:type="spellStart"/>
      <w:r w:rsidRPr="006D6578">
        <w:rPr>
          <w:rFonts w:ascii="Times New Roman" w:hAnsi="Times New Roman" w:cs="Times New Roman"/>
          <w:color w:val="auto"/>
        </w:rPr>
        <w:t>Ballyness</w:t>
      </w:r>
      <w:proofErr w:type="spellEnd"/>
      <w:r w:rsidRPr="006D6578">
        <w:rPr>
          <w:rFonts w:ascii="Times New Roman" w:hAnsi="Times New Roman" w:cs="Times New Roman"/>
          <w:color w:val="auto"/>
        </w:rPr>
        <w:t xml:space="preserve"> Bay SAC cannot be discounted by the report.  The potential impact of such an event on native communities, the integrity of the SAC and its qualifying interests </w:t>
      </w:r>
      <w:r w:rsidR="00AA1C78" w:rsidRPr="006D6578">
        <w:rPr>
          <w:rFonts w:ascii="Times New Roman" w:hAnsi="Times New Roman" w:cs="Times New Roman"/>
          <w:color w:val="auto"/>
        </w:rPr>
        <w:t>has</w:t>
      </w:r>
      <w:r w:rsidRPr="006D6578">
        <w:rPr>
          <w:rFonts w:ascii="Times New Roman" w:hAnsi="Times New Roman" w:cs="Times New Roman"/>
          <w:color w:val="auto"/>
        </w:rPr>
        <w:t xml:space="preserve"> not </w:t>
      </w:r>
      <w:r w:rsidR="00AA1C78" w:rsidRPr="006D6578">
        <w:rPr>
          <w:rFonts w:ascii="Times New Roman" w:hAnsi="Times New Roman" w:cs="Times New Roman"/>
          <w:color w:val="auto"/>
        </w:rPr>
        <w:t xml:space="preserve">been </w:t>
      </w:r>
      <w:r w:rsidRPr="006D6578">
        <w:rPr>
          <w:rFonts w:ascii="Times New Roman" w:hAnsi="Times New Roman" w:cs="Times New Roman"/>
          <w:color w:val="auto"/>
        </w:rPr>
        <w:t>assessed</w:t>
      </w:r>
      <w:r w:rsidR="00AA1C78" w:rsidRPr="006D6578">
        <w:rPr>
          <w:rFonts w:ascii="Times New Roman" w:hAnsi="Times New Roman" w:cs="Times New Roman"/>
          <w:color w:val="auto"/>
        </w:rPr>
        <w:t>.</w:t>
      </w:r>
      <w:r w:rsidR="00DE4DD9" w:rsidRPr="006D6578">
        <w:rPr>
          <w:rFonts w:ascii="Times New Roman" w:hAnsi="Times New Roman" w:cs="Times New Roman"/>
          <w:color w:val="auto"/>
        </w:rPr>
        <w:t xml:space="preserve">  </w:t>
      </w:r>
    </w:p>
    <w:p w:rsidR="00DE4DD9" w:rsidRPr="006D6578" w:rsidRDefault="00DE4DD9" w:rsidP="00DE4DD9">
      <w:pPr>
        <w:pStyle w:val="Default"/>
        <w:rPr>
          <w:rFonts w:ascii="Times New Roman" w:hAnsi="Times New Roman" w:cs="Times New Roman"/>
          <w:color w:val="auto"/>
        </w:rPr>
      </w:pPr>
    </w:p>
    <w:p w:rsidR="00DE4DD9" w:rsidRPr="006D6578" w:rsidRDefault="00DE4DD9" w:rsidP="00DE4DD9">
      <w:pPr>
        <w:pStyle w:val="Default"/>
        <w:rPr>
          <w:rFonts w:ascii="Times New Roman" w:hAnsi="Times New Roman" w:cs="Times New Roman"/>
        </w:rPr>
      </w:pPr>
      <w:r w:rsidRPr="006D6578">
        <w:rPr>
          <w:rFonts w:ascii="Times New Roman" w:hAnsi="Times New Roman" w:cs="Times New Roman"/>
          <w:color w:val="auto"/>
        </w:rPr>
        <w:t xml:space="preserve">In relation to the Manila clam the report states the risk of naturalisation of this species is </w:t>
      </w:r>
      <w:r w:rsidRPr="006D6578">
        <w:rPr>
          <w:rFonts w:ascii="Times New Roman" w:hAnsi="Times New Roman" w:cs="Times New Roman"/>
        </w:rPr>
        <w:t>considered low, but should be kept under surveillance.  This is not in keeping with the precautionary principle espoused by appropriate assessment.</w:t>
      </w:r>
    </w:p>
    <w:p w:rsidR="00DE4DD9" w:rsidRPr="006D6578" w:rsidRDefault="00DE4DD9" w:rsidP="00DE4DD9">
      <w:pPr>
        <w:pStyle w:val="Default"/>
        <w:rPr>
          <w:rFonts w:ascii="Times New Roman" w:hAnsi="Times New Roman" w:cs="Times New Roman"/>
        </w:rPr>
      </w:pPr>
    </w:p>
    <w:p w:rsidR="000B0E1A" w:rsidRPr="006D6578" w:rsidRDefault="00E135BD" w:rsidP="00DE4DD9">
      <w:pPr>
        <w:pStyle w:val="Default"/>
        <w:rPr>
          <w:rFonts w:ascii="Times New Roman" w:hAnsi="Times New Roman" w:cs="Times New Roman"/>
          <w:color w:val="auto"/>
        </w:rPr>
      </w:pPr>
      <w:r w:rsidRPr="006D6578">
        <w:rPr>
          <w:rFonts w:ascii="Times New Roman" w:hAnsi="Times New Roman" w:cs="Times New Roman"/>
          <w:color w:val="auto"/>
        </w:rPr>
        <w:t xml:space="preserve">In </w:t>
      </w:r>
      <w:r w:rsidR="001B0327" w:rsidRPr="006D6578">
        <w:rPr>
          <w:rFonts w:ascii="Times New Roman" w:hAnsi="Times New Roman" w:cs="Times New Roman"/>
          <w:color w:val="auto"/>
        </w:rPr>
        <w:t>relation</w:t>
      </w:r>
      <w:r w:rsidRPr="006D6578">
        <w:rPr>
          <w:rFonts w:ascii="Times New Roman" w:hAnsi="Times New Roman" w:cs="Times New Roman"/>
          <w:color w:val="auto"/>
        </w:rPr>
        <w:t xml:space="preserve"> to the priorit</w:t>
      </w:r>
      <w:r w:rsidR="001B0327" w:rsidRPr="006D6578">
        <w:rPr>
          <w:rFonts w:ascii="Times New Roman" w:hAnsi="Times New Roman" w:cs="Times New Roman"/>
          <w:color w:val="auto"/>
        </w:rPr>
        <w:t>y</w:t>
      </w:r>
      <w:r w:rsidRPr="006D6578">
        <w:rPr>
          <w:rFonts w:ascii="Times New Roman" w:hAnsi="Times New Roman" w:cs="Times New Roman"/>
          <w:color w:val="auto"/>
        </w:rPr>
        <w:t xml:space="preserve"> habitat (2130) Fixed coastal dunes with herbaceous vegetation (grey dunes), it is acknowledged in the report that the access routes proposed will follow </w:t>
      </w:r>
      <w:r w:rsidRPr="006D6578">
        <w:rPr>
          <w:rFonts w:ascii="Times New Roman" w:hAnsi="Times New Roman" w:cs="Times New Roman"/>
          <w:b/>
          <w:color w:val="auto"/>
        </w:rPr>
        <w:t>(for the most part)</w:t>
      </w:r>
      <w:r w:rsidRPr="006D6578">
        <w:rPr>
          <w:rFonts w:ascii="Times New Roman" w:hAnsi="Times New Roman" w:cs="Times New Roman"/>
          <w:color w:val="auto"/>
        </w:rPr>
        <w:t xml:space="preserve"> existing paths (currently subject to vehicular and pedestrian traffic), the licencing of aquaculture activity at this site could lead to additional risk of erosion and degradation of this dune habitat. </w:t>
      </w:r>
      <w:r w:rsidR="008F20F6" w:rsidRPr="006D6578">
        <w:rPr>
          <w:rFonts w:ascii="Times New Roman" w:hAnsi="Times New Roman" w:cs="Times New Roman"/>
          <w:color w:val="auto"/>
        </w:rPr>
        <w:t xml:space="preserve"> </w:t>
      </w:r>
      <w:r w:rsidRPr="006D6578">
        <w:rPr>
          <w:rFonts w:ascii="Times New Roman" w:hAnsi="Times New Roman" w:cs="Times New Roman"/>
          <w:color w:val="auto"/>
        </w:rPr>
        <w:t xml:space="preserve">The risk of damage from vehicular traffic to </w:t>
      </w:r>
      <w:r w:rsidR="008F20F6" w:rsidRPr="006D6578">
        <w:rPr>
          <w:rFonts w:ascii="Times New Roman" w:hAnsi="Times New Roman" w:cs="Times New Roman"/>
          <w:color w:val="auto"/>
        </w:rPr>
        <w:t xml:space="preserve">the priority </w:t>
      </w:r>
      <w:r w:rsidRPr="006D6578">
        <w:rPr>
          <w:rFonts w:ascii="Times New Roman" w:hAnsi="Times New Roman" w:cs="Times New Roman"/>
          <w:color w:val="auto"/>
        </w:rPr>
        <w:t xml:space="preserve">dune habitat (2130) in </w:t>
      </w:r>
      <w:proofErr w:type="spellStart"/>
      <w:r w:rsidRPr="006D6578">
        <w:rPr>
          <w:rFonts w:ascii="Times New Roman" w:hAnsi="Times New Roman" w:cs="Times New Roman"/>
          <w:color w:val="auto"/>
        </w:rPr>
        <w:t>Ballyness</w:t>
      </w:r>
      <w:proofErr w:type="spellEnd"/>
      <w:r w:rsidRPr="006D6578">
        <w:rPr>
          <w:rFonts w:ascii="Times New Roman" w:hAnsi="Times New Roman" w:cs="Times New Roman"/>
          <w:color w:val="auto"/>
        </w:rPr>
        <w:t xml:space="preserve"> Bay </w:t>
      </w:r>
      <w:r w:rsidR="008F20F6" w:rsidRPr="006D6578">
        <w:rPr>
          <w:rFonts w:ascii="Times New Roman" w:hAnsi="Times New Roman" w:cs="Times New Roman"/>
          <w:color w:val="auto"/>
        </w:rPr>
        <w:t xml:space="preserve">SAC </w:t>
      </w:r>
      <w:r w:rsidRPr="006D6578">
        <w:rPr>
          <w:rFonts w:ascii="Times New Roman" w:hAnsi="Times New Roman" w:cs="Times New Roman"/>
          <w:color w:val="auto"/>
        </w:rPr>
        <w:t>therefore, cannot be discounted.</w:t>
      </w:r>
      <w:r w:rsidR="008F20F6" w:rsidRPr="006D6578">
        <w:rPr>
          <w:rFonts w:ascii="Times New Roman" w:hAnsi="Times New Roman" w:cs="Times New Roman"/>
          <w:color w:val="auto"/>
        </w:rPr>
        <w:t xml:space="preserve">  </w:t>
      </w:r>
    </w:p>
    <w:p w:rsidR="005E2E6E" w:rsidRPr="006D6578" w:rsidRDefault="005E2E6E" w:rsidP="00DE4DD9">
      <w:pPr>
        <w:pStyle w:val="Default"/>
        <w:rPr>
          <w:rFonts w:ascii="Times New Roman" w:hAnsi="Times New Roman" w:cs="Times New Roman"/>
          <w:color w:val="auto"/>
        </w:rPr>
      </w:pPr>
    </w:p>
    <w:p w:rsidR="000B0E1A" w:rsidRPr="006D6578" w:rsidRDefault="000B0E1A" w:rsidP="00DE4DD9">
      <w:pPr>
        <w:pStyle w:val="Default"/>
        <w:rPr>
          <w:rFonts w:ascii="Times New Roman" w:hAnsi="Times New Roman" w:cs="Times New Roman"/>
          <w:color w:val="auto"/>
        </w:rPr>
      </w:pPr>
      <w:r w:rsidRPr="006D6578">
        <w:rPr>
          <w:rFonts w:ascii="Times New Roman" w:hAnsi="Times New Roman" w:cs="Times New Roman"/>
          <w:color w:val="auto"/>
        </w:rPr>
        <w:t xml:space="preserve">The NPWS Conservation Plan for </w:t>
      </w:r>
      <w:proofErr w:type="spellStart"/>
      <w:r w:rsidRPr="006D6578">
        <w:rPr>
          <w:rFonts w:ascii="Times New Roman" w:hAnsi="Times New Roman" w:cs="Times New Roman"/>
          <w:color w:val="auto"/>
        </w:rPr>
        <w:t>Ballyness</w:t>
      </w:r>
      <w:proofErr w:type="spellEnd"/>
      <w:r w:rsidRPr="006D6578">
        <w:rPr>
          <w:rFonts w:ascii="Times New Roman" w:hAnsi="Times New Roman" w:cs="Times New Roman"/>
          <w:color w:val="auto"/>
        </w:rPr>
        <w:t xml:space="preserve"> Bay SAC states:</w:t>
      </w:r>
    </w:p>
    <w:p w:rsidR="008B5DAC" w:rsidRPr="006D6578" w:rsidRDefault="008B5DAC" w:rsidP="00DE4DD9">
      <w:pPr>
        <w:pStyle w:val="Default"/>
        <w:rPr>
          <w:rFonts w:ascii="Times New Roman" w:hAnsi="Times New Roman" w:cs="Times New Roman"/>
          <w:color w:val="auto"/>
        </w:rPr>
      </w:pPr>
      <w:r w:rsidRPr="006D6578">
        <w:rPr>
          <w:rFonts w:ascii="Times New Roman" w:hAnsi="Times New Roman" w:cs="Times New Roman"/>
          <w:color w:val="auto"/>
        </w:rPr>
        <w:t>'</w:t>
      </w:r>
      <w:r w:rsidR="000B0E1A" w:rsidRPr="006D6578">
        <w:rPr>
          <w:rFonts w:ascii="Times New Roman" w:hAnsi="Times New Roman" w:cs="Times New Roman"/>
          <w:color w:val="auto"/>
        </w:rPr>
        <w:t xml:space="preserve">Erosion of the </w:t>
      </w:r>
      <w:proofErr w:type="spellStart"/>
      <w:r w:rsidR="000B0E1A" w:rsidRPr="006D6578">
        <w:rPr>
          <w:rFonts w:ascii="Times New Roman" w:hAnsi="Times New Roman" w:cs="Times New Roman"/>
          <w:color w:val="auto"/>
        </w:rPr>
        <w:t>Dooey</w:t>
      </w:r>
      <w:proofErr w:type="spellEnd"/>
      <w:r w:rsidR="000B0E1A" w:rsidRPr="006D6578">
        <w:rPr>
          <w:rFonts w:ascii="Times New Roman" w:hAnsi="Times New Roman" w:cs="Times New Roman"/>
          <w:color w:val="auto"/>
        </w:rPr>
        <w:t xml:space="preserve"> dune system is still occurring. This is exacerbated by the use of Quad bikes etc. Erosion of both the seaward and bay sides of the </w:t>
      </w:r>
      <w:proofErr w:type="spellStart"/>
      <w:r w:rsidR="000B0E1A" w:rsidRPr="006D6578">
        <w:rPr>
          <w:rFonts w:ascii="Times New Roman" w:hAnsi="Times New Roman" w:cs="Times New Roman"/>
          <w:color w:val="auto"/>
        </w:rPr>
        <w:t>Dooey</w:t>
      </w:r>
      <w:proofErr w:type="spellEnd"/>
      <w:r w:rsidR="000B0E1A" w:rsidRPr="006D6578">
        <w:rPr>
          <w:rFonts w:ascii="Times New Roman" w:hAnsi="Times New Roman" w:cs="Times New Roman"/>
          <w:color w:val="auto"/>
        </w:rPr>
        <w:t xml:space="preserve"> Peninsula neck has created fears that it may breach in the future. This erosion is likely to be exacerbated by </w:t>
      </w:r>
      <w:r w:rsidR="000B0E1A" w:rsidRPr="006D6578">
        <w:rPr>
          <w:rFonts w:ascii="Times New Roman" w:hAnsi="Times New Roman" w:cs="Times New Roman"/>
          <w:b/>
          <w:color w:val="auto"/>
        </w:rPr>
        <w:t>traffic-induced damage</w:t>
      </w:r>
      <w:r w:rsidR="000B0E1A" w:rsidRPr="006D6578">
        <w:rPr>
          <w:rFonts w:ascii="Times New Roman" w:hAnsi="Times New Roman" w:cs="Times New Roman"/>
          <w:color w:val="auto"/>
        </w:rPr>
        <w:t>.</w:t>
      </w:r>
      <w:r w:rsidRPr="006D6578">
        <w:rPr>
          <w:rFonts w:ascii="Times New Roman" w:hAnsi="Times New Roman" w:cs="Times New Roman"/>
          <w:color w:val="auto"/>
        </w:rPr>
        <w:t>'</w:t>
      </w:r>
      <w:r w:rsidR="000B0E1A" w:rsidRPr="006D6578">
        <w:rPr>
          <w:rFonts w:ascii="Times New Roman" w:hAnsi="Times New Roman" w:cs="Times New Roman"/>
          <w:color w:val="auto"/>
        </w:rPr>
        <w:t xml:space="preserve"> </w:t>
      </w:r>
    </w:p>
    <w:p w:rsidR="008B5DAC" w:rsidRPr="006D6578" w:rsidRDefault="008B5DAC" w:rsidP="00DE4DD9">
      <w:pPr>
        <w:pStyle w:val="Default"/>
        <w:rPr>
          <w:rFonts w:ascii="Times New Roman" w:hAnsi="Times New Roman" w:cs="Times New Roman"/>
          <w:color w:val="auto"/>
        </w:rPr>
      </w:pPr>
      <w:proofErr w:type="gramStart"/>
      <w:r w:rsidRPr="006D6578">
        <w:rPr>
          <w:rFonts w:ascii="Times New Roman" w:hAnsi="Times New Roman" w:cs="Times New Roman"/>
          <w:color w:val="auto"/>
        </w:rPr>
        <w:t>and</w:t>
      </w:r>
      <w:proofErr w:type="gramEnd"/>
      <w:r w:rsidRPr="006D6578">
        <w:rPr>
          <w:rFonts w:ascii="Times New Roman" w:hAnsi="Times New Roman" w:cs="Times New Roman"/>
          <w:color w:val="auto"/>
        </w:rPr>
        <w:t xml:space="preserve"> further states that:</w:t>
      </w:r>
    </w:p>
    <w:p w:rsidR="000B0E1A" w:rsidRPr="006D6578" w:rsidRDefault="008B5DAC" w:rsidP="00DE4DD9">
      <w:pPr>
        <w:pStyle w:val="Default"/>
        <w:rPr>
          <w:rFonts w:ascii="Times New Roman" w:hAnsi="Times New Roman" w:cs="Times New Roman"/>
          <w:color w:val="auto"/>
        </w:rPr>
      </w:pPr>
      <w:r w:rsidRPr="006D6578">
        <w:rPr>
          <w:rFonts w:ascii="Times New Roman" w:hAnsi="Times New Roman" w:cs="Times New Roman"/>
          <w:color w:val="auto"/>
        </w:rPr>
        <w:t>'</w:t>
      </w:r>
      <w:r w:rsidR="000B0E1A" w:rsidRPr="006D6578">
        <w:rPr>
          <w:rFonts w:ascii="Times New Roman" w:hAnsi="Times New Roman" w:cs="Times New Roman"/>
          <w:color w:val="auto"/>
        </w:rPr>
        <w:t xml:space="preserve">Tracks have been worn across the saltmarsh at </w:t>
      </w:r>
      <w:proofErr w:type="spellStart"/>
      <w:r w:rsidR="000B0E1A" w:rsidRPr="006D6578">
        <w:rPr>
          <w:rFonts w:ascii="Times New Roman" w:hAnsi="Times New Roman" w:cs="Times New Roman"/>
          <w:color w:val="auto"/>
        </w:rPr>
        <w:t>Keadew</w:t>
      </w:r>
      <w:proofErr w:type="spellEnd"/>
      <w:r w:rsidR="000B0E1A" w:rsidRPr="006D6578">
        <w:rPr>
          <w:rFonts w:ascii="Times New Roman" w:hAnsi="Times New Roman" w:cs="Times New Roman"/>
          <w:color w:val="auto"/>
        </w:rPr>
        <w:t xml:space="preserve">. Erosion is also occurring on the </w:t>
      </w:r>
      <w:proofErr w:type="spellStart"/>
      <w:r w:rsidR="000B0E1A" w:rsidRPr="006D6578">
        <w:rPr>
          <w:rFonts w:ascii="Times New Roman" w:hAnsi="Times New Roman" w:cs="Times New Roman"/>
          <w:color w:val="auto"/>
        </w:rPr>
        <w:t>Drumnatinny</w:t>
      </w:r>
      <w:proofErr w:type="spellEnd"/>
      <w:r w:rsidR="000B0E1A" w:rsidRPr="006D6578">
        <w:rPr>
          <w:rFonts w:ascii="Times New Roman" w:hAnsi="Times New Roman" w:cs="Times New Roman"/>
          <w:color w:val="auto"/>
        </w:rPr>
        <w:t xml:space="preserve"> dune system</w:t>
      </w:r>
      <w:r w:rsidRPr="006D6578">
        <w:rPr>
          <w:rFonts w:ascii="Times New Roman" w:hAnsi="Times New Roman" w:cs="Times New Roman"/>
          <w:color w:val="auto"/>
        </w:rPr>
        <w:t>'.</w:t>
      </w:r>
    </w:p>
    <w:p w:rsidR="005E2E6E" w:rsidRPr="006D6578" w:rsidRDefault="005E2E6E" w:rsidP="00DE4DD9">
      <w:pPr>
        <w:pStyle w:val="Default"/>
        <w:rPr>
          <w:rFonts w:ascii="Times New Roman" w:hAnsi="Times New Roman" w:cs="Times New Roman"/>
          <w:color w:val="auto"/>
        </w:rPr>
      </w:pPr>
    </w:p>
    <w:p w:rsidR="008B5DAC" w:rsidRPr="006D6578" w:rsidRDefault="008B5DAC" w:rsidP="00DE4DD9">
      <w:pPr>
        <w:pStyle w:val="Default"/>
        <w:rPr>
          <w:rFonts w:ascii="Times New Roman" w:hAnsi="Times New Roman" w:cs="Times New Roman"/>
          <w:color w:val="auto"/>
        </w:rPr>
      </w:pPr>
      <w:r w:rsidRPr="006D6578">
        <w:rPr>
          <w:rFonts w:ascii="Times New Roman" w:hAnsi="Times New Roman" w:cs="Times New Roman"/>
          <w:color w:val="auto"/>
        </w:rPr>
        <w:t xml:space="preserve">In relation to maintaining the SAC at favourable conservation status the Conservation Plan sets specific objectives and strategy </w:t>
      </w:r>
      <w:r w:rsidRPr="006D6578">
        <w:rPr>
          <w:rFonts w:ascii="Times New Roman" w:hAnsi="Times New Roman" w:cs="Times New Roman"/>
          <w:b/>
          <w:color w:val="auto"/>
        </w:rPr>
        <w:t xml:space="preserve">1.3 Regulate access to </w:t>
      </w:r>
      <w:proofErr w:type="spellStart"/>
      <w:r w:rsidRPr="006D6578">
        <w:rPr>
          <w:rFonts w:ascii="Times New Roman" w:hAnsi="Times New Roman" w:cs="Times New Roman"/>
          <w:b/>
          <w:color w:val="auto"/>
        </w:rPr>
        <w:t>Dooey</w:t>
      </w:r>
      <w:proofErr w:type="spellEnd"/>
      <w:r w:rsidRPr="006D6578">
        <w:rPr>
          <w:rFonts w:ascii="Times New Roman" w:hAnsi="Times New Roman" w:cs="Times New Roman"/>
          <w:b/>
          <w:color w:val="auto"/>
        </w:rPr>
        <w:t xml:space="preserve"> Peninsula</w:t>
      </w:r>
      <w:r w:rsidRPr="006D6578">
        <w:rPr>
          <w:rFonts w:ascii="Times New Roman" w:hAnsi="Times New Roman" w:cs="Times New Roman"/>
          <w:color w:val="auto"/>
        </w:rPr>
        <w:t xml:space="preserve"> states:</w:t>
      </w:r>
    </w:p>
    <w:p w:rsidR="008B5DAC" w:rsidRPr="006D6578" w:rsidRDefault="008B5DAC" w:rsidP="00DE4DD9">
      <w:pPr>
        <w:pStyle w:val="Default"/>
        <w:rPr>
          <w:rFonts w:ascii="Times New Roman" w:hAnsi="Times New Roman" w:cs="Times New Roman"/>
          <w:color w:val="auto"/>
        </w:rPr>
      </w:pPr>
      <w:r w:rsidRPr="006D6578">
        <w:rPr>
          <w:rFonts w:ascii="Times New Roman" w:hAnsi="Times New Roman" w:cs="Times New Roman"/>
          <w:color w:val="auto"/>
        </w:rPr>
        <w:t xml:space="preserve">'NPWS will seek to ensure that vehicular access to the </w:t>
      </w:r>
      <w:proofErr w:type="spellStart"/>
      <w:r w:rsidRPr="006D6578">
        <w:rPr>
          <w:rFonts w:ascii="Times New Roman" w:hAnsi="Times New Roman" w:cs="Times New Roman"/>
          <w:color w:val="auto"/>
        </w:rPr>
        <w:t>Dooey</w:t>
      </w:r>
      <w:proofErr w:type="spellEnd"/>
      <w:r w:rsidRPr="006D6578">
        <w:rPr>
          <w:rFonts w:ascii="Times New Roman" w:hAnsi="Times New Roman" w:cs="Times New Roman"/>
          <w:color w:val="auto"/>
        </w:rPr>
        <w:t xml:space="preserve"> Peninsula is regulated and </w:t>
      </w:r>
      <w:r w:rsidRPr="006D6578">
        <w:rPr>
          <w:rFonts w:ascii="Times New Roman" w:hAnsi="Times New Roman" w:cs="Times New Roman"/>
          <w:b/>
          <w:color w:val="auto"/>
        </w:rPr>
        <w:t>reduced</w:t>
      </w:r>
      <w:r w:rsidRPr="006D6578">
        <w:rPr>
          <w:rFonts w:ascii="Times New Roman" w:hAnsi="Times New Roman" w:cs="Times New Roman"/>
          <w:color w:val="auto"/>
        </w:rPr>
        <w:t xml:space="preserve"> in liaison with the County Council, the Coastal Management research project, landowners and local managers. The construction of a gate at the neck of the peninsula should be considered. Further recreational development and intensive tourism </w:t>
      </w:r>
      <w:r w:rsidRPr="006D6578">
        <w:rPr>
          <w:rFonts w:ascii="Times New Roman" w:hAnsi="Times New Roman" w:cs="Times New Roman"/>
          <w:b/>
          <w:color w:val="auto"/>
        </w:rPr>
        <w:t>will be prevented</w:t>
      </w:r>
      <w:r w:rsidRPr="006D6578">
        <w:rPr>
          <w:rFonts w:ascii="Times New Roman" w:hAnsi="Times New Roman" w:cs="Times New Roman"/>
          <w:color w:val="auto"/>
        </w:rPr>
        <w:t xml:space="preserve"> on the dune systems. This includes the construction of car parks, </w:t>
      </w:r>
      <w:r w:rsidRPr="006D6578">
        <w:rPr>
          <w:rFonts w:ascii="Times New Roman" w:hAnsi="Times New Roman" w:cs="Times New Roman"/>
          <w:b/>
          <w:color w:val="auto"/>
        </w:rPr>
        <w:t>access routes</w:t>
      </w:r>
      <w:r w:rsidRPr="006D6578">
        <w:rPr>
          <w:rFonts w:ascii="Times New Roman" w:hAnsi="Times New Roman" w:cs="Times New Roman"/>
          <w:color w:val="auto"/>
        </w:rPr>
        <w:t xml:space="preserve"> and camping sites. Liaison with Donegal County Council is required in relation to the management of recreational use</w:t>
      </w:r>
      <w:r w:rsidR="005E2E6E" w:rsidRPr="006D6578">
        <w:rPr>
          <w:rFonts w:ascii="Times New Roman" w:hAnsi="Times New Roman" w:cs="Times New Roman"/>
          <w:color w:val="auto"/>
        </w:rPr>
        <w:t>.'</w:t>
      </w:r>
    </w:p>
    <w:p w:rsidR="00AA1C78" w:rsidRPr="006D6578" w:rsidRDefault="00AA1C78">
      <w:pPr>
        <w:rPr>
          <w:rFonts w:ascii="Times New Roman" w:hAnsi="Times New Roman" w:cs="Times New Roman"/>
          <w:bCs/>
          <w:sz w:val="24"/>
          <w:szCs w:val="24"/>
        </w:rPr>
      </w:pPr>
    </w:p>
    <w:p w:rsidR="008F20F6" w:rsidRPr="006D6578" w:rsidRDefault="008F20F6">
      <w:pPr>
        <w:rPr>
          <w:rFonts w:ascii="Times New Roman" w:hAnsi="Times New Roman" w:cs="Times New Roman"/>
          <w:bCs/>
          <w:sz w:val="24"/>
          <w:szCs w:val="24"/>
        </w:rPr>
      </w:pPr>
      <w:r w:rsidRPr="006D6578">
        <w:rPr>
          <w:rFonts w:ascii="Times New Roman" w:hAnsi="Times New Roman" w:cs="Times New Roman"/>
          <w:bCs/>
          <w:sz w:val="24"/>
          <w:szCs w:val="24"/>
        </w:rPr>
        <w:t>Map 8-2 is incomplete in coverage of the proposed development area and all access routes.</w:t>
      </w:r>
    </w:p>
    <w:p w:rsidR="00AA1C78" w:rsidRPr="006D6578" w:rsidRDefault="00AA1C78">
      <w:pPr>
        <w:rPr>
          <w:rFonts w:ascii="Times New Roman" w:hAnsi="Times New Roman" w:cs="Times New Roman"/>
          <w:sz w:val="24"/>
          <w:szCs w:val="24"/>
        </w:rPr>
      </w:pPr>
    </w:p>
    <w:p w:rsidR="00912D1F" w:rsidRPr="006D6578" w:rsidRDefault="00E13CE6">
      <w:pPr>
        <w:rPr>
          <w:rFonts w:ascii="Times New Roman" w:hAnsi="Times New Roman" w:cs="Times New Roman"/>
          <w:sz w:val="24"/>
          <w:szCs w:val="24"/>
        </w:rPr>
      </w:pPr>
      <w:r w:rsidRPr="006D6578">
        <w:rPr>
          <w:rFonts w:ascii="Times New Roman" w:hAnsi="Times New Roman" w:cs="Times New Roman"/>
          <w:sz w:val="24"/>
          <w:szCs w:val="24"/>
        </w:rPr>
        <w:t xml:space="preserve">The level of confidence applying to the estimates of sensitivity for species and pressure interactions presented in </w:t>
      </w:r>
      <w:r w:rsidRPr="006D6578">
        <w:rPr>
          <w:rFonts w:ascii="Times New Roman" w:hAnsi="Times New Roman" w:cs="Times New Roman"/>
          <w:b/>
          <w:bCs/>
          <w:sz w:val="24"/>
          <w:szCs w:val="24"/>
        </w:rPr>
        <w:t xml:space="preserve">Tables 8.1 </w:t>
      </w:r>
      <w:r w:rsidRPr="006D6578">
        <w:rPr>
          <w:rFonts w:ascii="Times New Roman" w:hAnsi="Times New Roman" w:cs="Times New Roman"/>
          <w:sz w:val="24"/>
          <w:szCs w:val="24"/>
        </w:rPr>
        <w:t xml:space="preserve">and </w:t>
      </w:r>
      <w:r w:rsidRPr="006D6578">
        <w:rPr>
          <w:rFonts w:ascii="Times New Roman" w:hAnsi="Times New Roman" w:cs="Times New Roman"/>
          <w:b/>
          <w:bCs/>
          <w:sz w:val="24"/>
          <w:szCs w:val="24"/>
        </w:rPr>
        <w:t>8.2</w:t>
      </w:r>
      <w:r w:rsidRPr="006D6578">
        <w:rPr>
          <w:rFonts w:ascii="Times New Roman" w:hAnsi="Times New Roman" w:cs="Times New Roman"/>
          <w:sz w:val="24"/>
          <w:szCs w:val="24"/>
        </w:rPr>
        <w:t xml:space="preserve"> are almost entirely 'low confidence'.  This undermines the reliance that can be placed on such assessments.</w:t>
      </w:r>
    </w:p>
    <w:p w:rsidR="00E13CE6" w:rsidRPr="006D6578" w:rsidRDefault="00E13CE6">
      <w:pPr>
        <w:rPr>
          <w:rFonts w:ascii="Times New Roman" w:hAnsi="Times New Roman" w:cs="Times New Roman"/>
          <w:sz w:val="24"/>
          <w:szCs w:val="24"/>
        </w:rPr>
      </w:pPr>
    </w:p>
    <w:p w:rsidR="00E13CE6" w:rsidRPr="006D6578" w:rsidRDefault="00F11BFD">
      <w:pPr>
        <w:rPr>
          <w:rFonts w:ascii="Times New Roman" w:hAnsi="Times New Roman" w:cs="Times New Roman"/>
          <w:b/>
          <w:sz w:val="24"/>
          <w:szCs w:val="24"/>
        </w:rPr>
      </w:pPr>
      <w:r w:rsidRPr="006D6578">
        <w:rPr>
          <w:rFonts w:ascii="Times New Roman" w:hAnsi="Times New Roman" w:cs="Times New Roman"/>
          <w:b/>
          <w:sz w:val="24"/>
          <w:szCs w:val="24"/>
        </w:rPr>
        <w:t>SECTION 8.4</w:t>
      </w:r>
    </w:p>
    <w:p w:rsidR="00326EBB" w:rsidRPr="006D6578" w:rsidRDefault="00F11BFD" w:rsidP="00326EBB">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In relation to the otter, assertions made regarding habitat extent, 'net input ' of fish biomass, couching sites and </w:t>
      </w:r>
      <w:proofErr w:type="gramStart"/>
      <w:r w:rsidRPr="006D6578">
        <w:rPr>
          <w:rFonts w:ascii="Times New Roman" w:hAnsi="Times New Roman" w:cs="Times New Roman"/>
          <w:sz w:val="24"/>
          <w:szCs w:val="24"/>
        </w:rPr>
        <w:t>holts</w:t>
      </w:r>
      <w:proofErr w:type="gramEnd"/>
      <w:r w:rsidRPr="006D6578">
        <w:rPr>
          <w:rFonts w:ascii="Times New Roman" w:hAnsi="Times New Roman" w:cs="Times New Roman"/>
          <w:sz w:val="24"/>
          <w:szCs w:val="24"/>
        </w:rPr>
        <w:t>, disturbance and encounter rates are not supported by</w:t>
      </w:r>
      <w:r w:rsidR="001B0327" w:rsidRPr="006D6578">
        <w:rPr>
          <w:rFonts w:ascii="Times New Roman" w:hAnsi="Times New Roman" w:cs="Times New Roman"/>
          <w:sz w:val="24"/>
          <w:szCs w:val="24"/>
        </w:rPr>
        <w:t xml:space="preserve"> evidence</w:t>
      </w:r>
      <w:r w:rsidRPr="006D6578">
        <w:rPr>
          <w:rFonts w:ascii="Times New Roman" w:hAnsi="Times New Roman" w:cs="Times New Roman"/>
          <w:sz w:val="24"/>
          <w:szCs w:val="24"/>
        </w:rPr>
        <w:t>.  Such assertions are disputed and the expertise and evidence base employed should be cited.</w:t>
      </w:r>
      <w:r w:rsidR="00326EBB" w:rsidRPr="006D6578">
        <w:rPr>
          <w:rFonts w:ascii="Times New Roman" w:hAnsi="Times New Roman" w:cs="Times New Roman"/>
          <w:sz w:val="24"/>
          <w:szCs w:val="24"/>
        </w:rPr>
        <w:t xml:space="preserve">  Other </w:t>
      </w:r>
      <w:r w:rsidR="00326EBB" w:rsidRPr="006D6578">
        <w:rPr>
          <w:rFonts w:ascii="Times New Roman" w:hAnsi="Times New Roman" w:cs="Times New Roman"/>
          <w:sz w:val="24"/>
          <w:szCs w:val="24"/>
        </w:rPr>
        <w:lastRenderedPageBreak/>
        <w:t>potential impacts (</w:t>
      </w:r>
      <w:r w:rsidR="0072258E" w:rsidRPr="006D6578">
        <w:rPr>
          <w:rFonts w:ascii="Times New Roman" w:hAnsi="Times New Roman" w:cs="Times New Roman"/>
          <w:sz w:val="24"/>
          <w:szCs w:val="24"/>
        </w:rPr>
        <w:t xml:space="preserve">impacts on </w:t>
      </w:r>
      <w:r w:rsidR="00326EBB" w:rsidRPr="006D6578">
        <w:rPr>
          <w:rFonts w:ascii="Times New Roman" w:hAnsi="Times New Roman" w:cs="Times New Roman"/>
          <w:sz w:val="24"/>
          <w:szCs w:val="24"/>
        </w:rPr>
        <w:t xml:space="preserve">prey items </w:t>
      </w:r>
      <w:r w:rsidR="0072258E" w:rsidRPr="006D6578">
        <w:rPr>
          <w:rFonts w:ascii="Times New Roman" w:hAnsi="Times New Roman" w:cs="Times New Roman"/>
          <w:sz w:val="24"/>
          <w:szCs w:val="24"/>
        </w:rPr>
        <w:t>[</w:t>
      </w:r>
      <w:proofErr w:type="spellStart"/>
      <w:r w:rsidR="00326EBB" w:rsidRPr="006D6578">
        <w:rPr>
          <w:rFonts w:ascii="Times New Roman" w:hAnsi="Times New Roman" w:cs="Times New Roman"/>
          <w:sz w:val="24"/>
          <w:szCs w:val="24"/>
        </w:rPr>
        <w:t>sandeels</w:t>
      </w:r>
      <w:proofErr w:type="spellEnd"/>
      <w:r w:rsidR="00326EBB" w:rsidRPr="006D6578">
        <w:rPr>
          <w:rFonts w:ascii="Times New Roman" w:hAnsi="Times New Roman" w:cs="Times New Roman"/>
          <w:sz w:val="24"/>
          <w:szCs w:val="24"/>
        </w:rPr>
        <w:t>/crabs</w:t>
      </w:r>
      <w:r w:rsidR="0072258E" w:rsidRPr="006D6578">
        <w:rPr>
          <w:rFonts w:ascii="Times New Roman" w:hAnsi="Times New Roman" w:cs="Times New Roman"/>
          <w:sz w:val="24"/>
          <w:szCs w:val="24"/>
        </w:rPr>
        <w:t>]</w:t>
      </w:r>
      <w:r w:rsidR="00326EBB" w:rsidRPr="006D6578">
        <w:rPr>
          <w:rFonts w:ascii="Times New Roman" w:hAnsi="Times New Roman" w:cs="Times New Roman"/>
          <w:sz w:val="24"/>
          <w:szCs w:val="24"/>
        </w:rPr>
        <w:t>, water turbidity/planktonic algal blooms) should be assessed.</w:t>
      </w:r>
    </w:p>
    <w:p w:rsidR="00F11BFD" w:rsidRPr="006D6578" w:rsidRDefault="00F11BFD">
      <w:pPr>
        <w:rPr>
          <w:rFonts w:ascii="Times New Roman" w:hAnsi="Times New Roman" w:cs="Times New Roman"/>
          <w:sz w:val="24"/>
          <w:szCs w:val="24"/>
        </w:rPr>
      </w:pPr>
    </w:p>
    <w:p w:rsidR="00E13CE6" w:rsidRPr="006D6578" w:rsidRDefault="00D867D4">
      <w:pPr>
        <w:rPr>
          <w:rFonts w:ascii="Times New Roman" w:hAnsi="Times New Roman" w:cs="Times New Roman"/>
          <w:b/>
          <w:sz w:val="24"/>
          <w:szCs w:val="24"/>
        </w:rPr>
      </w:pPr>
      <w:r w:rsidRPr="006D6578">
        <w:rPr>
          <w:rFonts w:ascii="Times New Roman" w:hAnsi="Times New Roman" w:cs="Times New Roman"/>
          <w:b/>
          <w:sz w:val="24"/>
          <w:szCs w:val="24"/>
        </w:rPr>
        <w:t>SECTION 8.5</w:t>
      </w:r>
    </w:p>
    <w:p w:rsidR="00D867D4" w:rsidRPr="006D6578" w:rsidRDefault="00D867D4">
      <w:pPr>
        <w:rPr>
          <w:rFonts w:ascii="Times New Roman" w:hAnsi="Times New Roman" w:cs="Times New Roman"/>
          <w:sz w:val="24"/>
          <w:szCs w:val="24"/>
        </w:rPr>
      </w:pPr>
      <w:r w:rsidRPr="006D6578">
        <w:rPr>
          <w:rFonts w:ascii="Times New Roman" w:hAnsi="Times New Roman" w:cs="Times New Roman"/>
          <w:sz w:val="24"/>
          <w:szCs w:val="24"/>
        </w:rPr>
        <w:t>The assessment regarding seals is confused.  References to grey and harbour seals are mixed and partial.  The assessment is not evidence based or adequate.</w:t>
      </w:r>
    </w:p>
    <w:p w:rsidR="00E13CE6" w:rsidRPr="006D6578" w:rsidRDefault="00E13CE6">
      <w:pPr>
        <w:rPr>
          <w:rFonts w:ascii="Times New Roman" w:hAnsi="Times New Roman" w:cs="Times New Roman"/>
          <w:sz w:val="24"/>
          <w:szCs w:val="24"/>
        </w:rPr>
      </w:pPr>
    </w:p>
    <w:p w:rsidR="00D867D4" w:rsidRPr="006D6578" w:rsidRDefault="00D867D4">
      <w:pPr>
        <w:rPr>
          <w:rFonts w:ascii="Times New Roman" w:hAnsi="Times New Roman" w:cs="Times New Roman"/>
          <w:b/>
          <w:sz w:val="24"/>
          <w:szCs w:val="24"/>
        </w:rPr>
      </w:pPr>
      <w:r w:rsidRPr="006D6578">
        <w:rPr>
          <w:rFonts w:ascii="Times New Roman" w:hAnsi="Times New Roman" w:cs="Times New Roman"/>
          <w:b/>
          <w:sz w:val="24"/>
          <w:szCs w:val="24"/>
        </w:rPr>
        <w:t>SECTION 9</w:t>
      </w:r>
    </w:p>
    <w:p w:rsidR="006827FF" w:rsidRPr="006D6578" w:rsidRDefault="006827FF" w:rsidP="00E202FE">
      <w:pPr>
        <w:rPr>
          <w:rFonts w:ascii="Times New Roman" w:hAnsi="Times New Roman" w:cs="Times New Roman"/>
          <w:sz w:val="24"/>
          <w:szCs w:val="24"/>
        </w:rPr>
      </w:pPr>
      <w:r w:rsidRPr="006D6578">
        <w:rPr>
          <w:rFonts w:ascii="Times New Roman" w:hAnsi="Times New Roman" w:cs="Times New Roman"/>
          <w:sz w:val="24"/>
          <w:szCs w:val="24"/>
        </w:rPr>
        <w:t xml:space="preserve">NPWS Guidance on AA clearly states that </w:t>
      </w:r>
      <w:r w:rsidR="00E202FE" w:rsidRPr="006D6578">
        <w:rPr>
          <w:rFonts w:ascii="Times New Roman" w:hAnsi="Times New Roman" w:cs="Times New Roman"/>
          <w:sz w:val="24"/>
          <w:szCs w:val="24"/>
        </w:rPr>
        <w:t>t</w:t>
      </w:r>
      <w:r w:rsidRPr="006D6578">
        <w:rPr>
          <w:rFonts w:ascii="Times New Roman" w:hAnsi="Times New Roman" w:cs="Times New Roman"/>
          <w:sz w:val="24"/>
          <w:szCs w:val="24"/>
        </w:rPr>
        <w:t xml:space="preserve">he characteristics of existing, proposed or other approved projects or plans which may cause interactive or cumulative impacts with the project being assessed and which may affect the site </w:t>
      </w:r>
      <w:r w:rsidR="00E202FE" w:rsidRPr="006D6578">
        <w:rPr>
          <w:rFonts w:ascii="Times New Roman" w:hAnsi="Times New Roman" w:cs="Times New Roman"/>
          <w:sz w:val="24"/>
          <w:szCs w:val="24"/>
        </w:rPr>
        <w:t>must be assessed.</w:t>
      </w:r>
    </w:p>
    <w:p w:rsidR="00E202FE" w:rsidRPr="006D6578" w:rsidRDefault="00E202FE" w:rsidP="00E202FE">
      <w:pPr>
        <w:rPr>
          <w:rFonts w:ascii="Times New Roman" w:hAnsi="Times New Roman" w:cs="Times New Roman"/>
          <w:sz w:val="24"/>
          <w:szCs w:val="24"/>
        </w:rPr>
      </w:pPr>
    </w:p>
    <w:p w:rsidR="007D0462" w:rsidRPr="006D6578" w:rsidRDefault="007D0462" w:rsidP="00E202FE">
      <w:pPr>
        <w:rPr>
          <w:rFonts w:ascii="Times New Roman" w:hAnsi="Times New Roman" w:cs="Times New Roman"/>
          <w:b/>
          <w:sz w:val="24"/>
          <w:szCs w:val="24"/>
        </w:rPr>
      </w:pPr>
      <w:r w:rsidRPr="006D6578">
        <w:rPr>
          <w:rFonts w:ascii="Times New Roman" w:hAnsi="Times New Roman" w:cs="Times New Roman"/>
          <w:b/>
          <w:sz w:val="24"/>
          <w:szCs w:val="24"/>
        </w:rPr>
        <w:t>SECTION 9.1</w:t>
      </w:r>
    </w:p>
    <w:p w:rsidR="006827FF" w:rsidRPr="006D6578" w:rsidRDefault="007D0462">
      <w:pPr>
        <w:rPr>
          <w:rFonts w:ascii="Times New Roman" w:hAnsi="Times New Roman" w:cs="Times New Roman"/>
          <w:sz w:val="24"/>
          <w:szCs w:val="24"/>
        </w:rPr>
      </w:pPr>
      <w:r w:rsidRPr="006D6578">
        <w:rPr>
          <w:rFonts w:ascii="Times New Roman" w:hAnsi="Times New Roman" w:cs="Times New Roman"/>
          <w:sz w:val="24"/>
          <w:szCs w:val="24"/>
        </w:rPr>
        <w:t xml:space="preserve">The report states that there are no fishing activities within </w:t>
      </w:r>
      <w:proofErr w:type="spellStart"/>
      <w:r w:rsidRPr="006D6578">
        <w:rPr>
          <w:rFonts w:ascii="Times New Roman" w:hAnsi="Times New Roman" w:cs="Times New Roman"/>
          <w:sz w:val="24"/>
          <w:szCs w:val="24"/>
        </w:rPr>
        <w:t>Ballyness</w:t>
      </w:r>
      <w:proofErr w:type="spellEnd"/>
      <w:r w:rsidRPr="006D6578">
        <w:rPr>
          <w:rFonts w:ascii="Times New Roman" w:hAnsi="Times New Roman" w:cs="Times New Roman"/>
          <w:sz w:val="24"/>
          <w:szCs w:val="24"/>
        </w:rPr>
        <w:t xml:space="preserve"> Bay SAC.  </w:t>
      </w:r>
    </w:p>
    <w:p w:rsidR="007D0462" w:rsidRPr="006D6578" w:rsidRDefault="007D0462">
      <w:pPr>
        <w:rPr>
          <w:rFonts w:ascii="Times New Roman" w:hAnsi="Times New Roman" w:cs="Times New Roman"/>
          <w:sz w:val="24"/>
          <w:szCs w:val="24"/>
        </w:rPr>
      </w:pPr>
      <w:r w:rsidRPr="006D6578">
        <w:rPr>
          <w:rFonts w:ascii="Times New Roman" w:hAnsi="Times New Roman" w:cs="Times New Roman"/>
          <w:sz w:val="24"/>
          <w:szCs w:val="24"/>
        </w:rPr>
        <w:t xml:space="preserve">CAA anglers regularly fish the Bay area and IFI administer an extant licence for salmon </w:t>
      </w:r>
      <w:r w:rsidR="001B0327" w:rsidRPr="006D6578">
        <w:rPr>
          <w:rFonts w:ascii="Times New Roman" w:hAnsi="Times New Roman" w:cs="Times New Roman"/>
          <w:sz w:val="24"/>
          <w:szCs w:val="24"/>
        </w:rPr>
        <w:t xml:space="preserve">and sea trout </w:t>
      </w:r>
      <w:r w:rsidRPr="006D6578">
        <w:rPr>
          <w:rFonts w:ascii="Times New Roman" w:hAnsi="Times New Roman" w:cs="Times New Roman"/>
          <w:sz w:val="24"/>
          <w:szCs w:val="24"/>
        </w:rPr>
        <w:t xml:space="preserve">fishing.  </w:t>
      </w:r>
    </w:p>
    <w:p w:rsidR="00D867D4" w:rsidRPr="006D6578" w:rsidRDefault="00D867D4">
      <w:pPr>
        <w:rPr>
          <w:rFonts w:ascii="Times New Roman" w:hAnsi="Times New Roman" w:cs="Times New Roman"/>
          <w:sz w:val="24"/>
          <w:szCs w:val="24"/>
        </w:rPr>
      </w:pPr>
    </w:p>
    <w:p w:rsidR="007D0462" w:rsidRPr="006D6578" w:rsidRDefault="000A787D">
      <w:pPr>
        <w:rPr>
          <w:rFonts w:ascii="Times New Roman" w:hAnsi="Times New Roman" w:cs="Times New Roman"/>
          <w:b/>
          <w:sz w:val="24"/>
          <w:szCs w:val="24"/>
        </w:rPr>
      </w:pPr>
      <w:r w:rsidRPr="006D6578">
        <w:rPr>
          <w:rFonts w:ascii="Times New Roman" w:hAnsi="Times New Roman" w:cs="Times New Roman"/>
          <w:b/>
          <w:sz w:val="24"/>
          <w:szCs w:val="24"/>
        </w:rPr>
        <w:t>SECTION 9.2</w:t>
      </w:r>
    </w:p>
    <w:p w:rsidR="000A787D" w:rsidRPr="006D6578" w:rsidRDefault="000A787D">
      <w:pPr>
        <w:rPr>
          <w:rFonts w:ascii="Times New Roman" w:hAnsi="Times New Roman" w:cs="Times New Roman"/>
          <w:sz w:val="24"/>
          <w:szCs w:val="24"/>
        </w:rPr>
      </w:pPr>
      <w:proofErr w:type="gramStart"/>
      <w:r w:rsidRPr="006D6578">
        <w:rPr>
          <w:rFonts w:ascii="Times New Roman" w:hAnsi="Times New Roman" w:cs="Times New Roman"/>
          <w:sz w:val="24"/>
          <w:szCs w:val="24"/>
        </w:rPr>
        <w:t xml:space="preserve">Makes a statement about other activities which are terrestrial in origin that might result in impacts on the conservation features of the </w:t>
      </w:r>
      <w:proofErr w:type="spellStart"/>
      <w:r w:rsidRPr="006D6578">
        <w:rPr>
          <w:rFonts w:ascii="Times New Roman" w:hAnsi="Times New Roman" w:cs="Times New Roman"/>
          <w:sz w:val="24"/>
          <w:szCs w:val="24"/>
        </w:rPr>
        <w:t>Ballyness</w:t>
      </w:r>
      <w:proofErr w:type="spellEnd"/>
      <w:r w:rsidRPr="006D6578">
        <w:rPr>
          <w:rFonts w:ascii="Times New Roman" w:hAnsi="Times New Roman" w:cs="Times New Roman"/>
          <w:sz w:val="24"/>
          <w:szCs w:val="24"/>
        </w:rPr>
        <w:t xml:space="preserve"> Bay SAC.</w:t>
      </w:r>
      <w:proofErr w:type="gramEnd"/>
      <w:r w:rsidRPr="006D6578">
        <w:rPr>
          <w:rFonts w:ascii="Times New Roman" w:hAnsi="Times New Roman" w:cs="Times New Roman"/>
          <w:sz w:val="24"/>
          <w:szCs w:val="24"/>
        </w:rPr>
        <w:t xml:space="preserve">  It makes no attempt to assess the in-combination or cumulative effects of the activities cited.</w:t>
      </w:r>
      <w:r w:rsidR="0072258E" w:rsidRPr="006D6578">
        <w:rPr>
          <w:rFonts w:ascii="Times New Roman" w:hAnsi="Times New Roman" w:cs="Times New Roman"/>
          <w:sz w:val="24"/>
          <w:szCs w:val="24"/>
        </w:rPr>
        <w:t xml:space="preserve">  </w:t>
      </w:r>
      <w:r w:rsidRPr="006D6578">
        <w:rPr>
          <w:rFonts w:ascii="Times New Roman" w:hAnsi="Times New Roman" w:cs="Times New Roman"/>
          <w:sz w:val="24"/>
          <w:szCs w:val="24"/>
        </w:rPr>
        <w:t>Pressures cited include domestic and urban wastewater discharges.  No analysis or evidence of the extent of these pressures is provided.  No data on the contribution likely from the proposed development is provided e.g. tonnages proposed, nutrient loads, silt loads</w:t>
      </w:r>
      <w:r w:rsidR="00103B3C" w:rsidRPr="006D6578">
        <w:rPr>
          <w:rFonts w:ascii="Times New Roman" w:hAnsi="Times New Roman" w:cs="Times New Roman"/>
          <w:sz w:val="24"/>
          <w:szCs w:val="24"/>
        </w:rPr>
        <w:t>, extent of vehicle movements</w:t>
      </w:r>
      <w:r w:rsidRPr="006D6578">
        <w:rPr>
          <w:rFonts w:ascii="Times New Roman" w:hAnsi="Times New Roman" w:cs="Times New Roman"/>
          <w:sz w:val="24"/>
          <w:szCs w:val="24"/>
        </w:rPr>
        <w:t>.</w:t>
      </w:r>
    </w:p>
    <w:p w:rsidR="000A787D" w:rsidRPr="006D6578" w:rsidRDefault="000A787D">
      <w:pPr>
        <w:rPr>
          <w:rFonts w:ascii="Times New Roman" w:hAnsi="Times New Roman" w:cs="Times New Roman"/>
          <w:sz w:val="24"/>
          <w:szCs w:val="24"/>
        </w:rPr>
      </w:pPr>
    </w:p>
    <w:p w:rsidR="000A787D" w:rsidRPr="006D6578" w:rsidRDefault="000A787D">
      <w:pPr>
        <w:rPr>
          <w:rFonts w:ascii="Times New Roman" w:hAnsi="Times New Roman" w:cs="Times New Roman"/>
          <w:sz w:val="24"/>
          <w:szCs w:val="24"/>
        </w:rPr>
      </w:pPr>
      <w:r w:rsidRPr="006D6578">
        <w:rPr>
          <w:rFonts w:ascii="Times New Roman" w:hAnsi="Times New Roman" w:cs="Times New Roman"/>
          <w:sz w:val="24"/>
          <w:szCs w:val="24"/>
        </w:rPr>
        <w:t>Irish Water projects that are at planning stages have not been considered.</w:t>
      </w:r>
    </w:p>
    <w:p w:rsidR="000A787D" w:rsidRPr="006D6578" w:rsidRDefault="000A787D">
      <w:pPr>
        <w:rPr>
          <w:rFonts w:ascii="Times New Roman" w:hAnsi="Times New Roman" w:cs="Times New Roman"/>
          <w:sz w:val="24"/>
          <w:szCs w:val="24"/>
        </w:rPr>
      </w:pPr>
      <w:r w:rsidRPr="006D6578">
        <w:rPr>
          <w:rFonts w:ascii="Times New Roman" w:hAnsi="Times New Roman" w:cs="Times New Roman"/>
          <w:sz w:val="24"/>
          <w:szCs w:val="24"/>
        </w:rPr>
        <w:t>Discharges from the catchment have not been considered e.g. Marine Harvest nutrient discharges.</w:t>
      </w:r>
    </w:p>
    <w:p w:rsidR="000A787D" w:rsidRPr="006D6578" w:rsidRDefault="00103B3C">
      <w:pPr>
        <w:rPr>
          <w:rFonts w:ascii="Times New Roman" w:hAnsi="Times New Roman" w:cs="Times New Roman"/>
          <w:sz w:val="24"/>
          <w:szCs w:val="24"/>
        </w:rPr>
      </w:pPr>
      <w:r w:rsidRPr="006D6578">
        <w:rPr>
          <w:rFonts w:ascii="Times New Roman" w:hAnsi="Times New Roman" w:cs="Times New Roman"/>
          <w:sz w:val="24"/>
          <w:szCs w:val="24"/>
        </w:rPr>
        <w:t>Ecotourism and recreational developments have not been considered.</w:t>
      </w:r>
    </w:p>
    <w:p w:rsidR="000A787D" w:rsidRPr="006D6578" w:rsidRDefault="000A787D">
      <w:pPr>
        <w:rPr>
          <w:rFonts w:ascii="Times New Roman" w:hAnsi="Times New Roman" w:cs="Times New Roman"/>
          <w:sz w:val="24"/>
          <w:szCs w:val="24"/>
        </w:rPr>
      </w:pPr>
    </w:p>
    <w:p w:rsidR="00103B3C" w:rsidRPr="006D6578" w:rsidRDefault="00103B3C" w:rsidP="00103B3C">
      <w:pPr>
        <w:autoSpaceDE w:val="0"/>
        <w:autoSpaceDN w:val="0"/>
        <w:adjustRightInd w:val="0"/>
        <w:spacing w:line="240" w:lineRule="auto"/>
        <w:rPr>
          <w:rFonts w:ascii="Times New Roman" w:hAnsi="Times New Roman" w:cs="Times New Roman"/>
          <w:b/>
          <w:sz w:val="24"/>
          <w:szCs w:val="24"/>
        </w:rPr>
      </w:pPr>
      <w:r w:rsidRPr="006D6578">
        <w:rPr>
          <w:rFonts w:ascii="Times New Roman" w:hAnsi="Times New Roman" w:cs="Times New Roman"/>
          <w:b/>
          <w:sz w:val="24"/>
          <w:szCs w:val="24"/>
        </w:rPr>
        <w:t>SECTION 9.2.1</w:t>
      </w:r>
    </w:p>
    <w:p w:rsidR="002E1A1E" w:rsidRPr="006D6578" w:rsidRDefault="001B0327" w:rsidP="00103B3C">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The ass</w:t>
      </w:r>
      <w:r w:rsidR="002E1A1E" w:rsidRPr="006D6578">
        <w:rPr>
          <w:rFonts w:ascii="Times New Roman" w:hAnsi="Times New Roman" w:cs="Times New Roman"/>
          <w:sz w:val="24"/>
          <w:szCs w:val="24"/>
        </w:rPr>
        <w:t>ertion that pressures resulting from aquaculture activities are primarily disturbance to sediments is baseless.  The assessment must consider the many other factors cited above including issues such as biomass produced, nutrient levels released especially sources of N, organic loads and BOD impacts etc.</w:t>
      </w:r>
    </w:p>
    <w:p w:rsidR="002E1A1E" w:rsidRPr="006D6578" w:rsidRDefault="002E1A1E" w:rsidP="00103B3C">
      <w:pPr>
        <w:autoSpaceDE w:val="0"/>
        <w:autoSpaceDN w:val="0"/>
        <w:adjustRightInd w:val="0"/>
        <w:spacing w:line="240" w:lineRule="auto"/>
        <w:rPr>
          <w:rFonts w:ascii="Times New Roman" w:hAnsi="Times New Roman" w:cs="Times New Roman"/>
          <w:sz w:val="24"/>
          <w:szCs w:val="24"/>
        </w:rPr>
      </w:pPr>
    </w:p>
    <w:p w:rsidR="002E1A1E" w:rsidRPr="006D6578" w:rsidRDefault="00103B3C" w:rsidP="00103B3C">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The conclusion that </w:t>
      </w:r>
      <w:r w:rsidRPr="006D6578">
        <w:rPr>
          <w:rFonts w:ascii="Times New Roman" w:hAnsi="Times New Roman" w:cs="Times New Roman"/>
          <w:bCs/>
          <w:sz w:val="24"/>
          <w:szCs w:val="24"/>
        </w:rPr>
        <w:t xml:space="preserve">in-combination effects with aquaculture activities are considered to be minimal has no </w:t>
      </w:r>
      <w:r w:rsidRPr="006D6578">
        <w:rPr>
          <w:rFonts w:ascii="Times New Roman" w:hAnsi="Times New Roman" w:cs="Times New Roman"/>
          <w:sz w:val="24"/>
          <w:szCs w:val="24"/>
        </w:rPr>
        <w:t xml:space="preserve">evidence-base.  </w:t>
      </w:r>
    </w:p>
    <w:p w:rsidR="00103B3C" w:rsidRPr="006D6578" w:rsidRDefault="00103B3C">
      <w:pPr>
        <w:rPr>
          <w:rFonts w:ascii="Times New Roman" w:hAnsi="Times New Roman" w:cs="Times New Roman"/>
          <w:sz w:val="24"/>
          <w:szCs w:val="24"/>
        </w:rPr>
      </w:pPr>
    </w:p>
    <w:p w:rsidR="0080092F" w:rsidRPr="006D6578" w:rsidRDefault="0080092F">
      <w:pPr>
        <w:rPr>
          <w:rFonts w:ascii="Times New Roman" w:hAnsi="Times New Roman" w:cs="Times New Roman"/>
          <w:b/>
          <w:sz w:val="24"/>
          <w:szCs w:val="24"/>
        </w:rPr>
      </w:pPr>
      <w:bookmarkStart w:id="0" w:name="_GoBack"/>
      <w:bookmarkEnd w:id="0"/>
    </w:p>
    <w:p w:rsidR="00AA208D" w:rsidRPr="006D6578" w:rsidRDefault="0080092F">
      <w:pPr>
        <w:rPr>
          <w:rFonts w:ascii="Times New Roman" w:hAnsi="Times New Roman" w:cs="Times New Roman"/>
          <w:b/>
          <w:sz w:val="24"/>
          <w:szCs w:val="24"/>
        </w:rPr>
      </w:pPr>
      <w:r w:rsidRPr="006D6578">
        <w:rPr>
          <w:rFonts w:ascii="Times New Roman" w:hAnsi="Times New Roman" w:cs="Times New Roman"/>
          <w:b/>
          <w:sz w:val="24"/>
          <w:szCs w:val="24"/>
        </w:rPr>
        <w:t>C</w:t>
      </w:r>
      <w:r w:rsidR="00906C37" w:rsidRPr="006D6578">
        <w:rPr>
          <w:rFonts w:ascii="Times New Roman" w:hAnsi="Times New Roman" w:cs="Times New Roman"/>
          <w:b/>
          <w:sz w:val="24"/>
          <w:szCs w:val="24"/>
        </w:rPr>
        <w:t>ONCLUSIONS</w:t>
      </w:r>
    </w:p>
    <w:p w:rsidR="00AA208D" w:rsidRPr="006D6578" w:rsidRDefault="00AA208D" w:rsidP="00AA208D">
      <w:pPr>
        <w:pStyle w:val="Default"/>
        <w:rPr>
          <w:rFonts w:ascii="Times New Roman" w:hAnsi="Times New Roman" w:cs="Times New Roman"/>
        </w:rPr>
      </w:pPr>
      <w:r w:rsidRPr="006D6578">
        <w:rPr>
          <w:rFonts w:ascii="Times New Roman" w:hAnsi="Times New Roman" w:cs="Times New Roman"/>
        </w:rPr>
        <w:t xml:space="preserve">Throughout the assessment report repeated reliance on 'no spatial overlap' is cited to justify screening out or dismissal of potential impacts on qualifying interests.  Spatial overlap is not a valid criterion for such determinations.  Effects can be direct or indirect, </w:t>
      </w:r>
      <w:r w:rsidRPr="006D6578">
        <w:rPr>
          <w:rFonts w:ascii="Times New Roman" w:hAnsi="Times New Roman" w:cs="Times New Roman"/>
          <w:i/>
        </w:rPr>
        <w:t>in situ</w:t>
      </w:r>
      <w:r w:rsidRPr="006D6578">
        <w:rPr>
          <w:rFonts w:ascii="Times New Roman" w:hAnsi="Times New Roman" w:cs="Times New Roman"/>
        </w:rPr>
        <w:t xml:space="preserve"> or </w:t>
      </w:r>
      <w:r w:rsidRPr="006D6578">
        <w:rPr>
          <w:rFonts w:ascii="Times New Roman" w:hAnsi="Times New Roman" w:cs="Times New Roman"/>
          <w:i/>
        </w:rPr>
        <w:t xml:space="preserve">ex situ </w:t>
      </w:r>
      <w:r w:rsidRPr="006D6578">
        <w:rPr>
          <w:rFonts w:ascii="Times New Roman" w:hAnsi="Times New Roman" w:cs="Times New Roman"/>
        </w:rPr>
        <w:t>and physical overlap is not essential.  NPWS Guidance suggests using a 15km radius initially to examine potential for impact but this may be extended if pathways for potential impact exist.  Given the proximity of habitats and species screened out, the hydr</w:t>
      </w:r>
      <w:r w:rsidR="007147E3" w:rsidRPr="006D6578">
        <w:rPr>
          <w:rFonts w:ascii="Times New Roman" w:hAnsi="Times New Roman" w:cs="Times New Roman"/>
        </w:rPr>
        <w:t>o</w:t>
      </w:r>
      <w:r w:rsidRPr="006D6578">
        <w:rPr>
          <w:rFonts w:ascii="Times New Roman" w:hAnsi="Times New Roman" w:cs="Times New Roman"/>
        </w:rPr>
        <w:t xml:space="preserve">logical connectivity to </w:t>
      </w:r>
      <w:r w:rsidRPr="006D6578">
        <w:rPr>
          <w:rFonts w:ascii="Times New Roman" w:hAnsi="Times New Roman" w:cs="Times New Roman"/>
        </w:rPr>
        <w:lastRenderedPageBreak/>
        <w:t xml:space="preserve">proposed sites for development and the many pathways for impact, it is impossible to see how a number of these habitats and species have been eliminated at the screening stage.  </w:t>
      </w:r>
    </w:p>
    <w:p w:rsidR="00AA208D" w:rsidRPr="006D6578" w:rsidRDefault="00AA208D" w:rsidP="00AA208D">
      <w:pPr>
        <w:pStyle w:val="Default"/>
        <w:rPr>
          <w:rFonts w:ascii="Times New Roman" w:hAnsi="Times New Roman" w:cs="Times New Roman"/>
        </w:rPr>
      </w:pPr>
    </w:p>
    <w:p w:rsidR="00AA208D" w:rsidRPr="006D6578" w:rsidRDefault="00AA208D" w:rsidP="00AA208D">
      <w:pPr>
        <w:pStyle w:val="Default"/>
        <w:rPr>
          <w:rFonts w:ascii="Times New Roman" w:hAnsi="Times New Roman" w:cs="Times New Roman"/>
        </w:rPr>
      </w:pPr>
      <w:r w:rsidRPr="006D6578">
        <w:rPr>
          <w:rFonts w:ascii="Times New Roman" w:hAnsi="Times New Roman" w:cs="Times New Roman"/>
        </w:rPr>
        <w:t>In any event, a very narrow interpretation of aquaculture activities is taken by the MI in the assessment.  The prop</w:t>
      </w:r>
      <w:r w:rsidR="007147E3" w:rsidRPr="006D6578">
        <w:rPr>
          <w:rFonts w:ascii="Times New Roman" w:hAnsi="Times New Roman" w:cs="Times New Roman"/>
        </w:rPr>
        <w:t>o</w:t>
      </w:r>
      <w:r w:rsidRPr="006D6578">
        <w:rPr>
          <w:rFonts w:ascii="Times New Roman" w:hAnsi="Times New Roman" w:cs="Times New Roman"/>
        </w:rPr>
        <w:t xml:space="preserve">sed </w:t>
      </w:r>
      <w:proofErr w:type="spellStart"/>
      <w:r w:rsidRPr="006D6578">
        <w:rPr>
          <w:rFonts w:ascii="Times New Roman" w:hAnsi="Times New Roman" w:cs="Times New Roman"/>
        </w:rPr>
        <w:t>project</w:t>
      </w:r>
      <w:r w:rsidR="00906C37" w:rsidRPr="006D6578">
        <w:rPr>
          <w:rFonts w:ascii="Times New Roman" w:hAnsi="Times New Roman" w:cs="Times New Roman"/>
        </w:rPr>
        <w:t>S</w:t>
      </w:r>
      <w:proofErr w:type="spellEnd"/>
      <w:r w:rsidR="00906C37" w:rsidRPr="006D6578">
        <w:rPr>
          <w:rFonts w:ascii="Times New Roman" w:hAnsi="Times New Roman" w:cs="Times New Roman"/>
        </w:rPr>
        <w:t xml:space="preserve"> entail</w:t>
      </w:r>
      <w:r w:rsidRPr="006D6578">
        <w:rPr>
          <w:rFonts w:ascii="Times New Roman" w:hAnsi="Times New Roman" w:cs="Times New Roman"/>
        </w:rPr>
        <w:t xml:space="preserve"> activities beyond the footprint of the proposed oyster and clam beds.  Ancillary transport and access issues associated with the proposed development WILL overlap with some of the qualifying interests listed as screened out.  This is a significant lacuna in the analysis.  </w:t>
      </w:r>
    </w:p>
    <w:p w:rsidR="00EB347C" w:rsidRPr="006D6578" w:rsidRDefault="00EB347C" w:rsidP="00AA208D">
      <w:pPr>
        <w:pStyle w:val="Default"/>
        <w:rPr>
          <w:rFonts w:ascii="Times New Roman" w:hAnsi="Times New Roman" w:cs="Times New Roman"/>
        </w:rPr>
      </w:pPr>
    </w:p>
    <w:p w:rsidR="00EB347C" w:rsidRPr="006D6578" w:rsidRDefault="00EB347C" w:rsidP="00EB347C">
      <w:pPr>
        <w:rPr>
          <w:rFonts w:ascii="Times New Roman" w:hAnsi="Times New Roman" w:cs="Times New Roman"/>
          <w:sz w:val="24"/>
          <w:szCs w:val="24"/>
        </w:rPr>
      </w:pPr>
      <w:r w:rsidRPr="006D6578">
        <w:rPr>
          <w:rFonts w:ascii="Times New Roman" w:hAnsi="Times New Roman" w:cs="Times New Roman"/>
          <w:sz w:val="24"/>
          <w:szCs w:val="24"/>
        </w:rPr>
        <w:t xml:space="preserve">Future consultation and information gathering is proposed in relation to developing mitigation of impacts </w:t>
      </w:r>
      <w:r w:rsidR="00906C37" w:rsidRPr="006D6578">
        <w:rPr>
          <w:rFonts w:ascii="Times New Roman" w:hAnsi="Times New Roman" w:cs="Times New Roman"/>
          <w:sz w:val="24"/>
          <w:szCs w:val="24"/>
        </w:rPr>
        <w:t xml:space="preserve">that have been </w:t>
      </w:r>
      <w:r w:rsidRPr="006D6578">
        <w:rPr>
          <w:rFonts w:ascii="Times New Roman" w:hAnsi="Times New Roman" w:cs="Times New Roman"/>
          <w:sz w:val="24"/>
          <w:szCs w:val="24"/>
        </w:rPr>
        <w:t>identified in the report on a priority habitat.  This contravenes article 17 of the Habitat Regulations th</w:t>
      </w:r>
      <w:r w:rsidR="00906C37" w:rsidRPr="006D6578">
        <w:rPr>
          <w:rFonts w:ascii="Times New Roman" w:hAnsi="Times New Roman" w:cs="Times New Roman"/>
          <w:sz w:val="24"/>
          <w:szCs w:val="24"/>
        </w:rPr>
        <w:t>a</w:t>
      </w:r>
      <w:r w:rsidRPr="006D6578">
        <w:rPr>
          <w:rFonts w:ascii="Times New Roman" w:hAnsi="Times New Roman" w:cs="Times New Roman"/>
          <w:sz w:val="24"/>
          <w:szCs w:val="24"/>
        </w:rPr>
        <w:t xml:space="preserve">t stipulates </w:t>
      </w:r>
      <w:r w:rsidRPr="006D6578">
        <w:rPr>
          <w:rFonts w:ascii="Times New Roman" w:hAnsi="Times New Roman" w:cs="Times New Roman"/>
          <w:i/>
          <w:sz w:val="24"/>
          <w:szCs w:val="24"/>
        </w:rPr>
        <w:t>inter alia</w:t>
      </w:r>
      <w:r w:rsidRPr="006D6578">
        <w:rPr>
          <w:rFonts w:ascii="Times New Roman" w:hAnsi="Times New Roman" w:cs="Times New Roman"/>
          <w:sz w:val="24"/>
          <w:szCs w:val="24"/>
        </w:rPr>
        <w:t xml:space="preserve"> that a public authority shall not adopt or undertake, or grant any consent for, a plan or project containing any conditions, restrictions or requirements purporting to—</w:t>
      </w:r>
    </w:p>
    <w:p w:rsidR="00EB347C" w:rsidRPr="006D6578" w:rsidRDefault="00EB347C" w:rsidP="00EB347C">
      <w:pPr>
        <w:autoSpaceDE w:val="0"/>
        <w:autoSpaceDN w:val="0"/>
        <w:adjustRightInd w:val="0"/>
        <w:spacing w:line="240" w:lineRule="auto"/>
        <w:ind w:left="720"/>
        <w:rPr>
          <w:rFonts w:ascii="Times New Roman" w:hAnsi="Times New Roman" w:cs="Times New Roman"/>
          <w:sz w:val="24"/>
          <w:szCs w:val="24"/>
        </w:rPr>
      </w:pPr>
      <w:r w:rsidRPr="006D6578">
        <w:rPr>
          <w:rFonts w:ascii="Times New Roman" w:hAnsi="Times New Roman" w:cs="Times New Roman"/>
          <w:sz w:val="24"/>
          <w:szCs w:val="24"/>
        </w:rPr>
        <w:t>'(i) permit the deferral of the collection of information required for a screening for Appropriate Assessment or for an Appropriate Assessment or the completion of a screening for Appropriate Assessment or an Appropriate Assessment until after the consent has been given,</w:t>
      </w:r>
    </w:p>
    <w:p w:rsidR="00EB347C" w:rsidRPr="006D6578" w:rsidRDefault="00EB347C" w:rsidP="00EB347C">
      <w:pPr>
        <w:pStyle w:val="Default"/>
        <w:ind w:left="720"/>
        <w:rPr>
          <w:rFonts w:ascii="Times New Roman" w:hAnsi="Times New Roman" w:cs="Times New Roman"/>
        </w:rPr>
      </w:pPr>
      <w:r w:rsidRPr="006D6578">
        <w:rPr>
          <w:rFonts w:ascii="Times New Roman" w:hAnsi="Times New Roman" w:cs="Times New Roman"/>
        </w:rPr>
        <w:t xml:space="preserve">(ii) </w:t>
      </w:r>
      <w:proofErr w:type="gramStart"/>
      <w:r w:rsidRPr="006D6578">
        <w:rPr>
          <w:rFonts w:ascii="Times New Roman" w:hAnsi="Times New Roman" w:cs="Times New Roman"/>
        </w:rPr>
        <w:t>accept</w:t>
      </w:r>
      <w:proofErr w:type="gramEnd"/>
      <w:r w:rsidRPr="006D6578">
        <w:rPr>
          <w:rFonts w:ascii="Times New Roman" w:hAnsi="Times New Roman" w:cs="Times New Roman"/>
        </w:rPr>
        <w:t xml:space="preserve"> an incomplete </w:t>
      </w:r>
      <w:proofErr w:type="spellStart"/>
      <w:r w:rsidRPr="006D6578">
        <w:rPr>
          <w:rFonts w:ascii="Times New Roman" w:hAnsi="Times New Roman" w:cs="Times New Roman"/>
        </w:rPr>
        <w:t>Natura</w:t>
      </w:r>
      <w:proofErr w:type="spellEnd"/>
      <w:r w:rsidRPr="006D6578">
        <w:rPr>
          <w:rFonts w:ascii="Times New Roman" w:hAnsi="Times New Roman" w:cs="Times New Roman"/>
        </w:rPr>
        <w:t xml:space="preserve"> Impact Statement.'</w:t>
      </w:r>
    </w:p>
    <w:p w:rsidR="00AA208D" w:rsidRPr="006D6578" w:rsidRDefault="00AA208D">
      <w:pPr>
        <w:rPr>
          <w:rFonts w:ascii="Times New Roman" w:hAnsi="Times New Roman" w:cs="Times New Roman"/>
          <w:sz w:val="24"/>
          <w:szCs w:val="24"/>
        </w:rPr>
      </w:pPr>
    </w:p>
    <w:p w:rsidR="00AA208D" w:rsidRPr="006D6578" w:rsidRDefault="00AA208D" w:rsidP="00AA208D">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There is little evidence of any effort to identify other developments pending, trends in one off </w:t>
      </w:r>
      <w:proofErr w:type="gramStart"/>
      <w:r w:rsidRPr="006D6578">
        <w:rPr>
          <w:rFonts w:ascii="Times New Roman" w:hAnsi="Times New Roman" w:cs="Times New Roman"/>
          <w:sz w:val="24"/>
          <w:szCs w:val="24"/>
        </w:rPr>
        <w:t>housing ,</w:t>
      </w:r>
      <w:proofErr w:type="gramEnd"/>
      <w:r w:rsidRPr="006D6578">
        <w:rPr>
          <w:rFonts w:ascii="Times New Roman" w:hAnsi="Times New Roman" w:cs="Times New Roman"/>
          <w:sz w:val="24"/>
          <w:szCs w:val="24"/>
        </w:rPr>
        <w:t xml:space="preserve"> diffuse inputs from agriculture, recreational use increase, improved access and consequent increase in disturbance.</w:t>
      </w:r>
    </w:p>
    <w:p w:rsidR="00AA208D" w:rsidRPr="006D6578" w:rsidRDefault="00AA208D">
      <w:pPr>
        <w:rPr>
          <w:rFonts w:ascii="Times New Roman" w:hAnsi="Times New Roman" w:cs="Times New Roman"/>
          <w:sz w:val="24"/>
          <w:szCs w:val="24"/>
        </w:rPr>
      </w:pPr>
    </w:p>
    <w:p w:rsidR="00BD05A0" w:rsidRPr="006D6578" w:rsidRDefault="0080092F" w:rsidP="00BD05A0">
      <w:pPr>
        <w:rPr>
          <w:rFonts w:ascii="Times New Roman" w:hAnsi="Times New Roman" w:cs="Times New Roman"/>
          <w:sz w:val="24"/>
          <w:szCs w:val="24"/>
        </w:rPr>
      </w:pPr>
      <w:r w:rsidRPr="006D6578">
        <w:rPr>
          <w:rFonts w:ascii="Times New Roman" w:hAnsi="Times New Roman" w:cs="Times New Roman"/>
          <w:sz w:val="24"/>
          <w:szCs w:val="24"/>
        </w:rPr>
        <w:t xml:space="preserve">The deficient nature of the assessment in relation to SPAs and terrestrial habitats and species requires that questions be raised in relation to what specific specialist </w:t>
      </w:r>
      <w:r w:rsidR="00EB347C" w:rsidRPr="006D6578">
        <w:rPr>
          <w:rFonts w:ascii="Times New Roman" w:hAnsi="Times New Roman" w:cs="Times New Roman"/>
          <w:sz w:val="24"/>
          <w:szCs w:val="24"/>
        </w:rPr>
        <w:t xml:space="preserve">terrestrial </w:t>
      </w:r>
      <w:r w:rsidRPr="006D6578">
        <w:rPr>
          <w:rFonts w:ascii="Times New Roman" w:hAnsi="Times New Roman" w:cs="Times New Roman"/>
          <w:sz w:val="24"/>
          <w:szCs w:val="24"/>
        </w:rPr>
        <w:t>ecological expertise or bird expertise was available to the MI to allow an expert and informed assessment.</w:t>
      </w:r>
      <w:r w:rsidR="00BD05A0" w:rsidRPr="006D6578">
        <w:rPr>
          <w:rFonts w:ascii="Times New Roman" w:hAnsi="Times New Roman" w:cs="Times New Roman"/>
          <w:sz w:val="24"/>
          <w:szCs w:val="24"/>
        </w:rPr>
        <w:t xml:space="preserve">  </w:t>
      </w:r>
    </w:p>
    <w:p w:rsidR="00BD05A0" w:rsidRPr="006D6578" w:rsidRDefault="00BD05A0" w:rsidP="00BD05A0">
      <w:pPr>
        <w:rPr>
          <w:rFonts w:ascii="Times New Roman" w:hAnsi="Times New Roman" w:cs="Times New Roman"/>
          <w:sz w:val="24"/>
          <w:szCs w:val="24"/>
        </w:rPr>
      </w:pPr>
      <w:r w:rsidRPr="006D6578">
        <w:rPr>
          <w:rFonts w:ascii="Times New Roman" w:hAnsi="Times New Roman" w:cs="Times New Roman"/>
          <w:sz w:val="24"/>
          <w:szCs w:val="24"/>
        </w:rPr>
        <w:t>Note that ECJ case C-418/04 Commission v Ireland found that National law must make adequate provision for projects situated outside SPAs but having significant effects inside them · Shellfish farms are not exempted from Article 6(3) because they are small in size.</w:t>
      </w:r>
    </w:p>
    <w:p w:rsidR="0080092F" w:rsidRPr="006D6578" w:rsidRDefault="0080092F" w:rsidP="0080092F">
      <w:pPr>
        <w:autoSpaceDE w:val="0"/>
        <w:autoSpaceDN w:val="0"/>
        <w:adjustRightInd w:val="0"/>
        <w:spacing w:line="240" w:lineRule="auto"/>
        <w:rPr>
          <w:rFonts w:ascii="Times New Roman" w:hAnsi="Times New Roman" w:cs="Times New Roman"/>
          <w:sz w:val="24"/>
          <w:szCs w:val="24"/>
        </w:rPr>
      </w:pPr>
    </w:p>
    <w:p w:rsidR="0080092F" w:rsidRPr="006D6578" w:rsidRDefault="0080092F" w:rsidP="0080092F">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There are many significant lacunae in the assessment process </w:t>
      </w:r>
      <w:r w:rsidR="00BD05A0" w:rsidRPr="006D6578">
        <w:rPr>
          <w:rFonts w:ascii="Times New Roman" w:hAnsi="Times New Roman" w:cs="Times New Roman"/>
          <w:sz w:val="24"/>
          <w:szCs w:val="24"/>
        </w:rPr>
        <w:t xml:space="preserve">undertaken </w:t>
      </w:r>
      <w:r w:rsidRPr="006D6578">
        <w:rPr>
          <w:rFonts w:ascii="Times New Roman" w:hAnsi="Times New Roman" w:cs="Times New Roman"/>
          <w:sz w:val="24"/>
          <w:szCs w:val="24"/>
        </w:rPr>
        <w:t>and many of the assertions are not evidence based</w:t>
      </w:r>
      <w:r w:rsidR="0050509D" w:rsidRPr="006D6578">
        <w:rPr>
          <w:rFonts w:ascii="Times New Roman" w:hAnsi="Times New Roman" w:cs="Times New Roman"/>
          <w:sz w:val="24"/>
          <w:szCs w:val="24"/>
        </w:rPr>
        <w:t xml:space="preserve">.  Little objective data is presented.  Much of the </w:t>
      </w:r>
      <w:r w:rsidR="00CA22B9" w:rsidRPr="006D6578">
        <w:rPr>
          <w:rFonts w:ascii="Times New Roman" w:hAnsi="Times New Roman" w:cs="Times New Roman"/>
          <w:sz w:val="24"/>
          <w:szCs w:val="24"/>
        </w:rPr>
        <w:t xml:space="preserve">analysis characterising habitats sensitivity and pressure categories for habitats </w:t>
      </w:r>
      <w:r w:rsidR="0050509D" w:rsidRPr="006D6578">
        <w:rPr>
          <w:rFonts w:ascii="Times New Roman" w:hAnsi="Times New Roman" w:cs="Times New Roman"/>
          <w:sz w:val="24"/>
          <w:szCs w:val="24"/>
        </w:rPr>
        <w:t>is acknowledged to carry a low degree of confidence.</w:t>
      </w:r>
    </w:p>
    <w:p w:rsidR="00770319" w:rsidRPr="006D6578" w:rsidRDefault="00770319" w:rsidP="0080092F">
      <w:pPr>
        <w:autoSpaceDE w:val="0"/>
        <w:autoSpaceDN w:val="0"/>
        <w:adjustRightInd w:val="0"/>
        <w:spacing w:line="240" w:lineRule="auto"/>
        <w:rPr>
          <w:rFonts w:ascii="Times New Roman" w:hAnsi="Times New Roman" w:cs="Times New Roman"/>
          <w:sz w:val="24"/>
          <w:szCs w:val="24"/>
        </w:rPr>
      </w:pPr>
    </w:p>
    <w:p w:rsidR="00770319" w:rsidRPr="006D6578" w:rsidRDefault="00770319" w:rsidP="00770319">
      <w:pPr>
        <w:rPr>
          <w:rFonts w:ascii="Times New Roman" w:hAnsi="Times New Roman" w:cs="Times New Roman"/>
          <w:sz w:val="24"/>
          <w:szCs w:val="24"/>
        </w:rPr>
      </w:pPr>
      <w:r w:rsidRPr="006D6578">
        <w:rPr>
          <w:rFonts w:ascii="Times New Roman" w:hAnsi="Times New Roman" w:cs="Times New Roman"/>
          <w:sz w:val="24"/>
          <w:szCs w:val="24"/>
        </w:rPr>
        <w:t>ECJ Case C-304/05, Commission v Italy, paragraphs 46 – 73 confirms that where a report contains numerous findings that are preliminary in nature and it lacks definitive conclusions, these factors mean that the report cannot be considered an appropriate assessment.  The gaps and lack</w:t>
      </w:r>
      <w:r w:rsidR="007147E3" w:rsidRPr="006D6578">
        <w:rPr>
          <w:rFonts w:ascii="Times New Roman" w:hAnsi="Times New Roman" w:cs="Times New Roman"/>
          <w:sz w:val="24"/>
          <w:szCs w:val="24"/>
        </w:rPr>
        <w:t xml:space="preserve"> of</w:t>
      </w:r>
      <w:r w:rsidRPr="006D6578">
        <w:rPr>
          <w:rFonts w:ascii="Times New Roman" w:hAnsi="Times New Roman" w:cs="Times New Roman"/>
          <w:sz w:val="24"/>
          <w:szCs w:val="24"/>
        </w:rPr>
        <w:t xml:space="preserve"> complete, precise and definitive findings and conclusions capable of removing all reasonable scientific doubt as to the effects of the works proposed mean that the competent authorities cannot gain the necessary level of certainty to take the decision to authorise the works</w:t>
      </w:r>
      <w:r w:rsidR="00B2176A" w:rsidRPr="006D6578">
        <w:rPr>
          <w:rFonts w:ascii="Times New Roman" w:hAnsi="Times New Roman" w:cs="Times New Roman"/>
          <w:sz w:val="24"/>
          <w:szCs w:val="24"/>
        </w:rPr>
        <w:t>.</w:t>
      </w:r>
      <w:r w:rsidR="0039715D" w:rsidRPr="006D6578">
        <w:rPr>
          <w:rFonts w:ascii="Times New Roman" w:hAnsi="Times New Roman" w:cs="Times New Roman"/>
          <w:sz w:val="24"/>
          <w:szCs w:val="24"/>
        </w:rPr>
        <w:t xml:space="preserve">  </w:t>
      </w:r>
    </w:p>
    <w:p w:rsidR="00770319" w:rsidRPr="006D6578" w:rsidRDefault="00770319" w:rsidP="00770319">
      <w:pPr>
        <w:rPr>
          <w:rFonts w:ascii="Times New Roman" w:hAnsi="Times New Roman" w:cs="Times New Roman"/>
          <w:sz w:val="24"/>
          <w:szCs w:val="24"/>
        </w:rPr>
      </w:pPr>
    </w:p>
    <w:p w:rsidR="00770319" w:rsidRPr="006D6578" w:rsidRDefault="0039715D" w:rsidP="00770319">
      <w:pPr>
        <w:rPr>
          <w:rFonts w:ascii="Times New Roman" w:hAnsi="Times New Roman" w:cs="Times New Roman"/>
          <w:sz w:val="24"/>
          <w:szCs w:val="24"/>
        </w:rPr>
      </w:pPr>
      <w:r w:rsidRPr="006D6578">
        <w:rPr>
          <w:rFonts w:ascii="Times New Roman" w:hAnsi="Times New Roman" w:cs="Times New Roman"/>
          <w:sz w:val="24"/>
          <w:szCs w:val="24"/>
        </w:rPr>
        <w:t xml:space="preserve">The assessment offers a generic and general appraisal of </w:t>
      </w:r>
      <w:proofErr w:type="spellStart"/>
      <w:r w:rsidRPr="006D6578">
        <w:rPr>
          <w:rFonts w:ascii="Times New Roman" w:hAnsi="Times New Roman" w:cs="Times New Roman"/>
          <w:sz w:val="24"/>
          <w:szCs w:val="24"/>
        </w:rPr>
        <w:t>aquacutlure</w:t>
      </w:r>
      <w:proofErr w:type="spellEnd"/>
      <w:r w:rsidRPr="006D6578">
        <w:rPr>
          <w:rFonts w:ascii="Times New Roman" w:hAnsi="Times New Roman" w:cs="Times New Roman"/>
          <w:sz w:val="24"/>
          <w:szCs w:val="24"/>
        </w:rPr>
        <w:t xml:space="preserve"> </w:t>
      </w:r>
      <w:proofErr w:type="spellStart"/>
      <w:r w:rsidRPr="006D6578">
        <w:rPr>
          <w:rFonts w:ascii="Times New Roman" w:hAnsi="Times New Roman" w:cs="Times New Roman"/>
          <w:sz w:val="24"/>
          <w:szCs w:val="24"/>
        </w:rPr>
        <w:t>acivites</w:t>
      </w:r>
      <w:proofErr w:type="spellEnd"/>
      <w:r w:rsidRPr="006D6578">
        <w:rPr>
          <w:rFonts w:ascii="Times New Roman" w:hAnsi="Times New Roman" w:cs="Times New Roman"/>
          <w:sz w:val="24"/>
          <w:szCs w:val="24"/>
        </w:rPr>
        <w:t xml:space="preserve">.  It presents little specific detail in relation to the projects proposed for </w:t>
      </w:r>
      <w:proofErr w:type="spellStart"/>
      <w:r w:rsidRPr="006D6578">
        <w:rPr>
          <w:rFonts w:ascii="Times New Roman" w:hAnsi="Times New Roman" w:cs="Times New Roman"/>
          <w:sz w:val="24"/>
          <w:szCs w:val="24"/>
        </w:rPr>
        <w:t>Ballyness</w:t>
      </w:r>
      <w:proofErr w:type="spellEnd"/>
      <w:r w:rsidRPr="006D6578">
        <w:rPr>
          <w:rFonts w:ascii="Times New Roman" w:hAnsi="Times New Roman" w:cs="Times New Roman"/>
          <w:sz w:val="24"/>
          <w:szCs w:val="24"/>
        </w:rPr>
        <w:t xml:space="preserve"> Bat SAC.  It presents no information on likely production rates, site specific aquaculture management methods,  frequency of harvest operations, frequency and nature of site visitations, predator </w:t>
      </w:r>
      <w:proofErr w:type="spellStart"/>
      <w:r w:rsidRPr="006D6578">
        <w:rPr>
          <w:rFonts w:ascii="Times New Roman" w:hAnsi="Times New Roman" w:cs="Times New Roman"/>
          <w:sz w:val="24"/>
          <w:szCs w:val="24"/>
        </w:rPr>
        <w:t>cotrol</w:t>
      </w:r>
      <w:proofErr w:type="spellEnd"/>
      <w:r w:rsidRPr="006D6578">
        <w:rPr>
          <w:rFonts w:ascii="Times New Roman" w:hAnsi="Times New Roman" w:cs="Times New Roman"/>
          <w:sz w:val="24"/>
          <w:szCs w:val="24"/>
        </w:rPr>
        <w:t xml:space="preserve"> </w:t>
      </w:r>
      <w:r w:rsidRPr="006D6578">
        <w:rPr>
          <w:rFonts w:ascii="Times New Roman" w:hAnsi="Times New Roman" w:cs="Times New Roman"/>
          <w:sz w:val="24"/>
          <w:szCs w:val="24"/>
        </w:rPr>
        <w:lastRenderedPageBreak/>
        <w:t>measures to be implemented</w:t>
      </w:r>
      <w:r w:rsidR="001318A5" w:rsidRPr="006D6578">
        <w:rPr>
          <w:rFonts w:ascii="Times New Roman" w:hAnsi="Times New Roman" w:cs="Times New Roman"/>
          <w:sz w:val="24"/>
          <w:szCs w:val="24"/>
        </w:rPr>
        <w:t xml:space="preserve">, number, orientation and design of structures, locations and plant used for ancillary operations such as sorting, equipment sanitisation or storage, discharges arising, biosecurity measures to be implemented, </w:t>
      </w:r>
      <w:r w:rsidR="00F458D4" w:rsidRPr="006D6578">
        <w:rPr>
          <w:rFonts w:ascii="Times New Roman" w:hAnsi="Times New Roman" w:cs="Times New Roman"/>
          <w:sz w:val="24"/>
          <w:szCs w:val="24"/>
        </w:rPr>
        <w:t xml:space="preserve">physicochemical/hydrological </w:t>
      </w:r>
      <w:r w:rsidR="001318A5" w:rsidRPr="006D6578">
        <w:rPr>
          <w:rFonts w:ascii="Times New Roman" w:hAnsi="Times New Roman" w:cs="Times New Roman"/>
          <w:sz w:val="24"/>
          <w:szCs w:val="24"/>
        </w:rPr>
        <w:t xml:space="preserve">monitoring required or previously undertaken.  The assessment </w:t>
      </w:r>
      <w:r w:rsidR="008779EE" w:rsidRPr="006D6578">
        <w:rPr>
          <w:rFonts w:ascii="Times New Roman" w:hAnsi="Times New Roman" w:cs="Times New Roman"/>
          <w:sz w:val="24"/>
          <w:szCs w:val="24"/>
        </w:rPr>
        <w:t xml:space="preserve">presented </w:t>
      </w:r>
      <w:r w:rsidR="001318A5" w:rsidRPr="006D6578">
        <w:rPr>
          <w:rFonts w:ascii="Times New Roman" w:hAnsi="Times New Roman" w:cs="Times New Roman"/>
          <w:sz w:val="24"/>
          <w:szCs w:val="24"/>
        </w:rPr>
        <w:t xml:space="preserve">cannot be taken as appropriate for </w:t>
      </w:r>
      <w:r w:rsidR="008779EE" w:rsidRPr="006D6578">
        <w:rPr>
          <w:rFonts w:ascii="Times New Roman" w:hAnsi="Times New Roman" w:cs="Times New Roman"/>
          <w:sz w:val="24"/>
          <w:szCs w:val="24"/>
        </w:rPr>
        <w:t xml:space="preserve">the projects proposed at </w:t>
      </w:r>
      <w:proofErr w:type="spellStart"/>
      <w:r w:rsidR="008779EE" w:rsidRPr="006D6578">
        <w:rPr>
          <w:rFonts w:ascii="Times New Roman" w:hAnsi="Times New Roman" w:cs="Times New Roman"/>
          <w:sz w:val="24"/>
          <w:szCs w:val="24"/>
        </w:rPr>
        <w:t>Ballyness</w:t>
      </w:r>
      <w:proofErr w:type="spellEnd"/>
      <w:r w:rsidR="008779EE" w:rsidRPr="006D6578">
        <w:rPr>
          <w:rFonts w:ascii="Times New Roman" w:hAnsi="Times New Roman" w:cs="Times New Roman"/>
          <w:sz w:val="24"/>
          <w:szCs w:val="24"/>
        </w:rPr>
        <w:t xml:space="preserve"> Bay SAC since it </w:t>
      </w:r>
      <w:r w:rsidR="00F458D4" w:rsidRPr="006D6578">
        <w:rPr>
          <w:rFonts w:ascii="Times New Roman" w:hAnsi="Times New Roman" w:cs="Times New Roman"/>
          <w:sz w:val="24"/>
          <w:szCs w:val="24"/>
        </w:rPr>
        <w:t xml:space="preserve">is overly constrained in its scope, </w:t>
      </w:r>
      <w:r w:rsidR="008779EE" w:rsidRPr="006D6578">
        <w:rPr>
          <w:rFonts w:ascii="Times New Roman" w:hAnsi="Times New Roman" w:cs="Times New Roman"/>
          <w:sz w:val="24"/>
          <w:szCs w:val="24"/>
        </w:rPr>
        <w:t>lacks sufficient detail, is partial in nature</w:t>
      </w:r>
      <w:r w:rsidR="00F458D4" w:rsidRPr="006D6578">
        <w:rPr>
          <w:rFonts w:ascii="Times New Roman" w:hAnsi="Times New Roman" w:cs="Times New Roman"/>
          <w:sz w:val="24"/>
          <w:szCs w:val="24"/>
        </w:rPr>
        <w:t xml:space="preserve"> and</w:t>
      </w:r>
      <w:r w:rsidR="008779EE" w:rsidRPr="006D6578">
        <w:rPr>
          <w:rFonts w:ascii="Times New Roman" w:hAnsi="Times New Roman" w:cs="Times New Roman"/>
          <w:sz w:val="24"/>
          <w:szCs w:val="24"/>
        </w:rPr>
        <w:t xml:space="preserve"> has lacunae</w:t>
      </w:r>
      <w:r w:rsidR="00F458D4" w:rsidRPr="006D6578">
        <w:rPr>
          <w:rFonts w:ascii="Times New Roman" w:hAnsi="Times New Roman" w:cs="Times New Roman"/>
          <w:sz w:val="24"/>
          <w:szCs w:val="24"/>
        </w:rPr>
        <w:t>.</w:t>
      </w:r>
      <w:r w:rsidR="008779EE" w:rsidRPr="006D6578">
        <w:rPr>
          <w:rFonts w:ascii="Times New Roman" w:hAnsi="Times New Roman" w:cs="Times New Roman"/>
          <w:sz w:val="24"/>
          <w:szCs w:val="24"/>
        </w:rPr>
        <w:t xml:space="preserve"> </w:t>
      </w:r>
    </w:p>
    <w:p w:rsidR="00C845A5" w:rsidRPr="006D6578" w:rsidRDefault="00C845A5" w:rsidP="0080092F">
      <w:pPr>
        <w:autoSpaceDE w:val="0"/>
        <w:autoSpaceDN w:val="0"/>
        <w:adjustRightInd w:val="0"/>
        <w:spacing w:line="240" w:lineRule="auto"/>
        <w:rPr>
          <w:rFonts w:ascii="Times New Roman" w:hAnsi="Times New Roman" w:cs="Times New Roman"/>
          <w:sz w:val="24"/>
          <w:szCs w:val="24"/>
        </w:rPr>
      </w:pPr>
    </w:p>
    <w:p w:rsidR="00C845A5" w:rsidRPr="006D6578" w:rsidRDefault="00C845A5" w:rsidP="0080092F">
      <w:pPr>
        <w:autoSpaceDE w:val="0"/>
        <w:autoSpaceDN w:val="0"/>
        <w:adjustRightInd w:val="0"/>
        <w:spacing w:line="240" w:lineRule="auto"/>
        <w:rPr>
          <w:rFonts w:ascii="Times New Roman" w:hAnsi="Times New Roman" w:cs="Times New Roman"/>
          <w:sz w:val="24"/>
          <w:szCs w:val="24"/>
        </w:rPr>
      </w:pPr>
      <w:r w:rsidRPr="006D6578">
        <w:rPr>
          <w:rFonts w:ascii="Times New Roman" w:hAnsi="Times New Roman" w:cs="Times New Roman"/>
          <w:sz w:val="24"/>
          <w:szCs w:val="24"/>
        </w:rPr>
        <w:t xml:space="preserve">The report </w:t>
      </w:r>
      <w:r w:rsidR="00F06C8F" w:rsidRPr="006D6578">
        <w:rPr>
          <w:rFonts w:ascii="Times New Roman" w:hAnsi="Times New Roman" w:cs="Times New Roman"/>
          <w:sz w:val="24"/>
          <w:szCs w:val="24"/>
        </w:rPr>
        <w:t xml:space="preserve">itself </w:t>
      </w:r>
      <w:r w:rsidRPr="006D6578">
        <w:rPr>
          <w:rFonts w:ascii="Times New Roman" w:hAnsi="Times New Roman" w:cs="Times New Roman"/>
          <w:sz w:val="24"/>
          <w:szCs w:val="24"/>
        </w:rPr>
        <w:t xml:space="preserve">concludes that there are some residual impacts </w:t>
      </w:r>
      <w:r w:rsidR="00F458D4" w:rsidRPr="006D6578">
        <w:rPr>
          <w:rFonts w:ascii="Times New Roman" w:hAnsi="Times New Roman" w:cs="Times New Roman"/>
          <w:sz w:val="24"/>
          <w:szCs w:val="24"/>
        </w:rPr>
        <w:t xml:space="preserve">remaining </w:t>
      </w:r>
      <w:r w:rsidRPr="006D6578">
        <w:rPr>
          <w:rFonts w:ascii="Times New Roman" w:hAnsi="Times New Roman" w:cs="Times New Roman"/>
          <w:sz w:val="24"/>
          <w:szCs w:val="24"/>
        </w:rPr>
        <w:t>and suggests that these be addressed at some later stage.  Until any potential mitigation is proposed and rigorously assessed the statutory authority may not allow the proposed development to proceed.</w:t>
      </w:r>
    </w:p>
    <w:p w:rsidR="0080092F" w:rsidRPr="006D6578" w:rsidRDefault="0080092F">
      <w:pPr>
        <w:rPr>
          <w:rFonts w:ascii="Times New Roman" w:hAnsi="Times New Roman" w:cs="Times New Roman"/>
          <w:sz w:val="24"/>
          <w:szCs w:val="24"/>
        </w:rPr>
      </w:pPr>
    </w:p>
    <w:p w:rsidR="00C845A5" w:rsidRPr="006D6578" w:rsidRDefault="00C845A5">
      <w:pPr>
        <w:rPr>
          <w:rFonts w:ascii="Times New Roman" w:hAnsi="Times New Roman" w:cs="Times New Roman"/>
          <w:sz w:val="24"/>
          <w:szCs w:val="24"/>
        </w:rPr>
      </w:pPr>
    </w:p>
    <w:sectPr w:rsidR="00C845A5" w:rsidRPr="006D6578" w:rsidSect="00B078F6">
      <w:pgSz w:w="11920" w:h="16840"/>
      <w:pgMar w:top="1135" w:right="1418" w:bottom="993" w:left="1418" w:header="794" w:footer="6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EEC"/>
    <w:multiLevelType w:val="hybridMultilevel"/>
    <w:tmpl w:val="6EF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D75200"/>
    <w:rsid w:val="000108D5"/>
    <w:rsid w:val="00013277"/>
    <w:rsid w:val="0001523A"/>
    <w:rsid w:val="0001577D"/>
    <w:rsid w:val="00023980"/>
    <w:rsid w:val="00033516"/>
    <w:rsid w:val="00034DC6"/>
    <w:rsid w:val="000368DC"/>
    <w:rsid w:val="00042668"/>
    <w:rsid w:val="0005449F"/>
    <w:rsid w:val="00060024"/>
    <w:rsid w:val="00070037"/>
    <w:rsid w:val="00083D92"/>
    <w:rsid w:val="00091C16"/>
    <w:rsid w:val="000A787D"/>
    <w:rsid w:val="000B0E1A"/>
    <w:rsid w:val="000B69E5"/>
    <w:rsid w:val="000D4A70"/>
    <w:rsid w:val="00103B3C"/>
    <w:rsid w:val="001318A5"/>
    <w:rsid w:val="0015761E"/>
    <w:rsid w:val="00166A33"/>
    <w:rsid w:val="001738F7"/>
    <w:rsid w:val="0017491D"/>
    <w:rsid w:val="00174BCF"/>
    <w:rsid w:val="001B0327"/>
    <w:rsid w:val="0020392B"/>
    <w:rsid w:val="0021554B"/>
    <w:rsid w:val="002257F9"/>
    <w:rsid w:val="002339D7"/>
    <w:rsid w:val="002471CF"/>
    <w:rsid w:val="00262BE3"/>
    <w:rsid w:val="00271DC5"/>
    <w:rsid w:val="00293887"/>
    <w:rsid w:val="002C402D"/>
    <w:rsid w:val="002E1A1E"/>
    <w:rsid w:val="00307489"/>
    <w:rsid w:val="00313864"/>
    <w:rsid w:val="00326EBB"/>
    <w:rsid w:val="00340BE0"/>
    <w:rsid w:val="00351917"/>
    <w:rsid w:val="00364A33"/>
    <w:rsid w:val="00387743"/>
    <w:rsid w:val="003943DE"/>
    <w:rsid w:val="0039715D"/>
    <w:rsid w:val="003A2280"/>
    <w:rsid w:val="003A73A9"/>
    <w:rsid w:val="003D4F00"/>
    <w:rsid w:val="003D5EFA"/>
    <w:rsid w:val="00420B45"/>
    <w:rsid w:val="004527F2"/>
    <w:rsid w:val="00452DCD"/>
    <w:rsid w:val="00455197"/>
    <w:rsid w:val="00456969"/>
    <w:rsid w:val="004C093C"/>
    <w:rsid w:val="004D3658"/>
    <w:rsid w:val="004F6CCC"/>
    <w:rsid w:val="0050509D"/>
    <w:rsid w:val="005178A4"/>
    <w:rsid w:val="0053427B"/>
    <w:rsid w:val="00556043"/>
    <w:rsid w:val="005708B6"/>
    <w:rsid w:val="005727D6"/>
    <w:rsid w:val="00581091"/>
    <w:rsid w:val="0058234F"/>
    <w:rsid w:val="005B3F31"/>
    <w:rsid w:val="005E2E6E"/>
    <w:rsid w:val="005F0AF1"/>
    <w:rsid w:val="005F576D"/>
    <w:rsid w:val="00600324"/>
    <w:rsid w:val="00657525"/>
    <w:rsid w:val="00657E4B"/>
    <w:rsid w:val="006827FF"/>
    <w:rsid w:val="00683EA9"/>
    <w:rsid w:val="00694C61"/>
    <w:rsid w:val="006D6578"/>
    <w:rsid w:val="006E19A3"/>
    <w:rsid w:val="00705BAD"/>
    <w:rsid w:val="007147E3"/>
    <w:rsid w:val="0072258E"/>
    <w:rsid w:val="00745A4E"/>
    <w:rsid w:val="00766596"/>
    <w:rsid w:val="00770319"/>
    <w:rsid w:val="0079217F"/>
    <w:rsid w:val="007D0462"/>
    <w:rsid w:val="007D2C5D"/>
    <w:rsid w:val="007D5538"/>
    <w:rsid w:val="007E7877"/>
    <w:rsid w:val="0080092F"/>
    <w:rsid w:val="008344EC"/>
    <w:rsid w:val="00845728"/>
    <w:rsid w:val="00862122"/>
    <w:rsid w:val="00873FEE"/>
    <w:rsid w:val="008755AF"/>
    <w:rsid w:val="008779EE"/>
    <w:rsid w:val="008A0E49"/>
    <w:rsid w:val="008B5DAC"/>
    <w:rsid w:val="008C36FD"/>
    <w:rsid w:val="008E5FB8"/>
    <w:rsid w:val="008F20F6"/>
    <w:rsid w:val="008F7056"/>
    <w:rsid w:val="00906C37"/>
    <w:rsid w:val="00912D1F"/>
    <w:rsid w:val="0092404D"/>
    <w:rsid w:val="009765CF"/>
    <w:rsid w:val="00984A27"/>
    <w:rsid w:val="009A47AF"/>
    <w:rsid w:val="009E4127"/>
    <w:rsid w:val="009F66B8"/>
    <w:rsid w:val="00A02618"/>
    <w:rsid w:val="00A50879"/>
    <w:rsid w:val="00A53151"/>
    <w:rsid w:val="00A556F0"/>
    <w:rsid w:val="00AA1C78"/>
    <w:rsid w:val="00AA208D"/>
    <w:rsid w:val="00AC3B21"/>
    <w:rsid w:val="00AD1699"/>
    <w:rsid w:val="00B05AE8"/>
    <w:rsid w:val="00B078F6"/>
    <w:rsid w:val="00B13B75"/>
    <w:rsid w:val="00B2176A"/>
    <w:rsid w:val="00B2234F"/>
    <w:rsid w:val="00B275A4"/>
    <w:rsid w:val="00B4305E"/>
    <w:rsid w:val="00BA2AD3"/>
    <w:rsid w:val="00BA741D"/>
    <w:rsid w:val="00BB7EEE"/>
    <w:rsid w:val="00BD05A0"/>
    <w:rsid w:val="00BE4808"/>
    <w:rsid w:val="00BF150B"/>
    <w:rsid w:val="00BF6955"/>
    <w:rsid w:val="00C646B7"/>
    <w:rsid w:val="00C845A5"/>
    <w:rsid w:val="00C96CA9"/>
    <w:rsid w:val="00CA0529"/>
    <w:rsid w:val="00CA22B9"/>
    <w:rsid w:val="00CC2351"/>
    <w:rsid w:val="00CE3335"/>
    <w:rsid w:val="00D01AF9"/>
    <w:rsid w:val="00D20F95"/>
    <w:rsid w:val="00D25F14"/>
    <w:rsid w:val="00D3431B"/>
    <w:rsid w:val="00D35236"/>
    <w:rsid w:val="00D51D1A"/>
    <w:rsid w:val="00D6223A"/>
    <w:rsid w:val="00D636B0"/>
    <w:rsid w:val="00D75200"/>
    <w:rsid w:val="00D8088F"/>
    <w:rsid w:val="00D867D4"/>
    <w:rsid w:val="00D90467"/>
    <w:rsid w:val="00DD6F63"/>
    <w:rsid w:val="00DE4DD9"/>
    <w:rsid w:val="00DF31C9"/>
    <w:rsid w:val="00E135BD"/>
    <w:rsid w:val="00E13CE6"/>
    <w:rsid w:val="00E202FE"/>
    <w:rsid w:val="00E273A7"/>
    <w:rsid w:val="00E44D23"/>
    <w:rsid w:val="00E612D1"/>
    <w:rsid w:val="00E66044"/>
    <w:rsid w:val="00E7603C"/>
    <w:rsid w:val="00E93012"/>
    <w:rsid w:val="00EB347C"/>
    <w:rsid w:val="00EF33AA"/>
    <w:rsid w:val="00EF3B29"/>
    <w:rsid w:val="00F0509B"/>
    <w:rsid w:val="00F06C8F"/>
    <w:rsid w:val="00F11BFD"/>
    <w:rsid w:val="00F35C6C"/>
    <w:rsid w:val="00F458D4"/>
    <w:rsid w:val="00F66ABB"/>
    <w:rsid w:val="00FA30A5"/>
    <w:rsid w:val="00FA471D"/>
    <w:rsid w:val="00FD7059"/>
    <w:rsid w:val="00FE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BCF"/>
    <w:pPr>
      <w:autoSpaceDE w:val="0"/>
      <w:autoSpaceDN w:val="0"/>
      <w:adjustRightInd w:val="0"/>
      <w:spacing w:line="240" w:lineRule="auto"/>
    </w:pPr>
    <w:rPr>
      <w:rFonts w:ascii="Symbol" w:hAnsi="Symbol" w:cs="Symbol"/>
      <w:color w:val="000000"/>
      <w:sz w:val="24"/>
      <w:szCs w:val="24"/>
    </w:rPr>
  </w:style>
  <w:style w:type="paragraph" w:styleId="CommentText">
    <w:name w:val="annotation text"/>
    <w:basedOn w:val="Normal"/>
    <w:link w:val="CommentTextChar"/>
    <w:uiPriority w:val="99"/>
    <w:semiHidden/>
    <w:unhideWhenUsed/>
    <w:rsid w:val="00091C16"/>
    <w:pPr>
      <w:spacing w:line="240" w:lineRule="auto"/>
    </w:pPr>
    <w:rPr>
      <w:sz w:val="20"/>
      <w:szCs w:val="20"/>
    </w:rPr>
  </w:style>
  <w:style w:type="character" w:customStyle="1" w:styleId="CommentTextChar">
    <w:name w:val="Comment Text Char"/>
    <w:basedOn w:val="DefaultParagraphFont"/>
    <w:link w:val="CommentText"/>
    <w:uiPriority w:val="99"/>
    <w:semiHidden/>
    <w:rsid w:val="00091C16"/>
    <w:rPr>
      <w:sz w:val="20"/>
      <w:szCs w:val="20"/>
    </w:rPr>
  </w:style>
  <w:style w:type="character" w:styleId="CommentReference">
    <w:name w:val="annotation reference"/>
    <w:basedOn w:val="DefaultParagraphFont"/>
    <w:uiPriority w:val="99"/>
    <w:semiHidden/>
    <w:unhideWhenUsed/>
    <w:rsid w:val="00091C16"/>
    <w:rPr>
      <w:sz w:val="16"/>
      <w:szCs w:val="16"/>
    </w:rPr>
  </w:style>
  <w:style w:type="paragraph" w:styleId="BalloonText">
    <w:name w:val="Balloon Text"/>
    <w:basedOn w:val="Normal"/>
    <w:link w:val="BalloonTextChar"/>
    <w:uiPriority w:val="99"/>
    <w:semiHidden/>
    <w:unhideWhenUsed/>
    <w:rsid w:val="00091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9A806-8334-437A-9DDC-95085C7D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Windows User</cp:lastModifiedBy>
  <cp:revision>3</cp:revision>
  <cp:lastPrinted>2019-06-20T10:26:00Z</cp:lastPrinted>
  <dcterms:created xsi:type="dcterms:W3CDTF">2019-06-20T09:12:00Z</dcterms:created>
  <dcterms:modified xsi:type="dcterms:W3CDTF">2019-06-20T10:27:00Z</dcterms:modified>
</cp:coreProperties>
</file>